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6512" w14:textId="12FFBF64" w:rsidR="00192F3E" w:rsidRDefault="00192F3E" w:rsidP="00192F3E">
      <w:pPr>
        <w:jc w:val="center"/>
        <w:rPr>
          <w:bCs/>
          <w:sz w:val="22"/>
          <w:szCs w:val="22"/>
        </w:rPr>
      </w:pPr>
      <w:r w:rsidRPr="00385793">
        <w:rPr>
          <w:b/>
          <w:bCs/>
          <w:sz w:val="22"/>
          <w:szCs w:val="22"/>
        </w:rPr>
        <w:t>Table 5.2</w:t>
      </w:r>
      <w:r w:rsidR="00E26439">
        <w:rPr>
          <w:b/>
          <w:bCs/>
          <w:sz w:val="22"/>
          <w:szCs w:val="22"/>
        </w:rPr>
        <w:t xml:space="preserve"> </w:t>
      </w:r>
      <w:proofErr w:type="spellStart"/>
      <w:r w:rsidR="00B8747C" w:rsidRPr="00345AFD">
        <w:rPr>
          <w:sz w:val="22"/>
          <w:szCs w:val="22"/>
          <w:lang w:val="sr-Latn-RS"/>
        </w:rPr>
        <w:t>Course</w:t>
      </w:r>
      <w:proofErr w:type="spellEnd"/>
      <w:r w:rsidR="00B8747C" w:rsidRPr="00345AFD">
        <w:rPr>
          <w:sz w:val="22"/>
          <w:szCs w:val="22"/>
          <w:lang w:val="sr-Latn-RS"/>
        </w:rPr>
        <w:t xml:space="preserve"> </w:t>
      </w:r>
      <w:proofErr w:type="spellStart"/>
      <w:r w:rsidR="00B8747C" w:rsidRPr="00345AFD">
        <w:rPr>
          <w:sz w:val="22"/>
          <w:szCs w:val="22"/>
          <w:lang w:val="sr-Latn-RS"/>
        </w:rPr>
        <w:t>Syllabus</w:t>
      </w:r>
      <w:proofErr w:type="spellEnd"/>
    </w:p>
    <w:p w14:paraId="3B95149E" w14:textId="77777777" w:rsidR="00385793" w:rsidRPr="00385793"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664504" w14:paraId="27105684"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144CA43" w14:textId="6E462C34" w:rsidR="00641FAC" w:rsidRPr="00664504" w:rsidRDefault="00B8747C"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FB3C928"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8D3C831" w14:textId="08B1DAAC" w:rsidR="00641FAC" w:rsidRPr="00061FBA" w:rsidRDefault="00A17435" w:rsidP="00061FBA">
            <w:pPr>
              <w:rPr>
                <w:rFonts w:cs="Calibri"/>
                <w:b/>
              </w:rPr>
            </w:pPr>
            <w:r w:rsidRPr="00443D85">
              <w:rPr>
                <w:b/>
                <w:bCs/>
                <w:sz w:val="20"/>
                <w:szCs w:val="20"/>
                <w:lang w:val="en-GB"/>
              </w:rPr>
              <w:t xml:space="preserve">Course Title: </w:t>
            </w:r>
            <w:r w:rsidR="00061FBA" w:rsidRPr="00061FBA">
              <w:rPr>
                <w:rFonts w:cs="Calibri"/>
                <w:b/>
                <w:sz w:val="20"/>
                <w:szCs w:val="20"/>
              </w:rPr>
              <w:t>Financial statements and financial analysis</w:t>
            </w:r>
          </w:p>
        </w:tc>
      </w:tr>
      <w:tr w:rsidR="00641FAC" w:rsidRPr="00664504" w14:paraId="629182B1"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F38D6B4" w14:textId="692C5B1C" w:rsidR="00641FAC" w:rsidRPr="003B312D" w:rsidRDefault="00B97188" w:rsidP="003B312D">
            <w:pPr>
              <w:pStyle w:val="Body"/>
              <w:tabs>
                <w:tab w:val="left" w:pos="567"/>
              </w:tabs>
              <w:spacing w:before="60" w:after="60"/>
              <w:rPr>
                <w:rFonts w:ascii="Times New Roman" w:hAnsi="Times New Roman" w:cs="Times New Roman"/>
                <w:sz w:val="20"/>
                <w:szCs w:val="20"/>
                <w:lang w:val="sr-Latn-C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090B50">
              <w:rPr>
                <w:rFonts w:ascii="Times New Roman" w:hAnsi="Times New Roman" w:cs="Times New Roman"/>
                <w:b/>
                <w:bCs/>
                <w:sz w:val="20"/>
                <w:szCs w:val="20"/>
                <w:lang w:val="sr-Cyrl-CS"/>
              </w:rPr>
              <w:t xml:space="preserve"> </w:t>
            </w:r>
            <w:r w:rsidR="003B312D" w:rsidRPr="00494007">
              <w:rPr>
                <w:rFonts w:ascii="Times New Roman" w:hAnsi="Times New Roman" w:cs="Times New Roman"/>
                <w:sz w:val="20"/>
                <w:szCs w:val="20"/>
                <w:lang w:val="sr-Latn-CS"/>
              </w:rPr>
              <w:t xml:space="preserve">Ljiljana </w:t>
            </w:r>
            <w:proofErr w:type="spellStart"/>
            <w:r w:rsidR="003B312D" w:rsidRPr="00494007">
              <w:rPr>
                <w:rFonts w:ascii="Times New Roman" w:hAnsi="Times New Roman" w:cs="Times New Roman"/>
                <w:sz w:val="20"/>
                <w:szCs w:val="20"/>
                <w:lang w:val="sr-Latn-CS"/>
              </w:rPr>
              <w:t>Bonić</w:t>
            </w:r>
            <w:proofErr w:type="spellEnd"/>
            <w:r w:rsidR="003B312D" w:rsidRPr="00494007">
              <w:rPr>
                <w:rFonts w:ascii="Times New Roman" w:hAnsi="Times New Roman" w:cs="Times New Roman"/>
                <w:sz w:val="20"/>
                <w:szCs w:val="20"/>
                <w:lang w:val="sr-Latn-CS"/>
              </w:rPr>
              <w:t xml:space="preserve">, </w:t>
            </w:r>
            <w:proofErr w:type="spellStart"/>
            <w:r w:rsidR="00494007" w:rsidRPr="00494007">
              <w:rPr>
                <w:rFonts w:ascii="Times New Roman" w:hAnsi="Times New Roman" w:cs="Times New Roman"/>
                <w:sz w:val="20"/>
                <w:szCs w:val="20"/>
                <w:lang w:val="sr-Latn-CS"/>
              </w:rPr>
              <w:t>PhD</w:t>
            </w:r>
            <w:proofErr w:type="spellEnd"/>
          </w:p>
        </w:tc>
      </w:tr>
      <w:tr w:rsidR="00641FAC" w:rsidRPr="00664504" w14:paraId="2300E469"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34FAF33" w14:textId="04FE56C3" w:rsidR="00641FAC" w:rsidRPr="00061FBA" w:rsidRDefault="00120184" w:rsidP="00040B90">
            <w:pPr>
              <w:pStyle w:val="Body"/>
              <w:tabs>
                <w:tab w:val="left" w:pos="567"/>
              </w:tabs>
              <w:spacing w:before="60" w:after="60"/>
              <w:rPr>
                <w:rFonts w:ascii="Times New Roman" w:hAnsi="Times New Roman" w:cs="Times New Roman"/>
                <w:sz w:val="20"/>
                <w:szCs w:val="20"/>
                <w:lang w:val="sr-Latn-CS"/>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71977E48"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447626A" w14:textId="4095CCE2" w:rsidR="00641FAC" w:rsidRPr="00664504" w:rsidRDefault="00120184" w:rsidP="00040B90">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0268858E"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D48112" w14:textId="5C5E918F" w:rsidR="00641FAC" w:rsidRPr="00664504" w:rsidRDefault="00120184"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076BA2B1"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D7F1A39" w14:textId="77777777" w:rsidR="0091339C" w:rsidRPr="00443D85" w:rsidRDefault="0091339C" w:rsidP="0091339C">
            <w:pPr>
              <w:tabs>
                <w:tab w:val="left" w:pos="567"/>
              </w:tabs>
              <w:spacing w:before="60" w:after="60"/>
              <w:rPr>
                <w:b/>
                <w:bCs/>
                <w:sz w:val="20"/>
                <w:szCs w:val="20"/>
                <w:lang w:val="en-GB"/>
              </w:rPr>
            </w:pPr>
            <w:r w:rsidRPr="00443D85">
              <w:rPr>
                <w:b/>
                <w:bCs/>
                <w:sz w:val="20"/>
                <w:szCs w:val="20"/>
                <w:lang w:val="en-GB"/>
              </w:rPr>
              <w:t>Course Objectives</w:t>
            </w:r>
          </w:p>
          <w:p w14:paraId="4B666DED" w14:textId="77777777" w:rsidR="00061FBA" w:rsidRPr="00E26439" w:rsidRDefault="00061FBA" w:rsidP="00DB398F">
            <w:pPr>
              <w:pStyle w:val="Body"/>
              <w:numPr>
                <w:ilvl w:val="0"/>
                <w:numId w:val="3"/>
              </w:numPr>
              <w:ind w:left="165" w:hanging="142"/>
              <w:jc w:val="both"/>
              <w:rPr>
                <w:rStyle w:val="rynqvb"/>
                <w:rFonts w:ascii="Times New Roman" w:hAnsi="Times New Roman" w:cs="Times New Roman"/>
                <w:sz w:val="20"/>
                <w:szCs w:val="20"/>
              </w:rPr>
            </w:pPr>
            <w:r w:rsidRPr="00E26439">
              <w:rPr>
                <w:rStyle w:val="rynqvb"/>
                <w:rFonts w:ascii="Times New Roman" w:hAnsi="Times New Roman" w:cs="Times New Roman"/>
                <w:sz w:val="20"/>
                <w:szCs w:val="20"/>
              </w:rPr>
              <w:t xml:space="preserve">Acquiring the knowledge and skills necessary to understand the process of preparing and analyzing financial statements; </w:t>
            </w:r>
          </w:p>
          <w:p w14:paraId="3393F5BD" w14:textId="77777777" w:rsidR="00061FBA" w:rsidRPr="00E26439" w:rsidRDefault="00061FBA" w:rsidP="00DB398F">
            <w:pPr>
              <w:pStyle w:val="Body"/>
              <w:numPr>
                <w:ilvl w:val="0"/>
                <w:numId w:val="3"/>
              </w:numPr>
              <w:ind w:left="165" w:hanging="142"/>
              <w:jc w:val="both"/>
              <w:rPr>
                <w:rStyle w:val="rynqvb"/>
                <w:rFonts w:ascii="Times New Roman" w:hAnsi="Times New Roman" w:cs="Times New Roman"/>
                <w:sz w:val="20"/>
                <w:szCs w:val="20"/>
              </w:rPr>
            </w:pPr>
            <w:r w:rsidRPr="00E26439">
              <w:rPr>
                <w:rStyle w:val="rynqvb"/>
                <w:rFonts w:ascii="Times New Roman" w:hAnsi="Times New Roman" w:cs="Times New Roman"/>
                <w:sz w:val="20"/>
                <w:szCs w:val="20"/>
              </w:rPr>
              <w:t xml:space="preserve">Building the competencies necessary to apply the principles of financial reporting and International Financial Reporting Standards (IFRS); </w:t>
            </w:r>
          </w:p>
          <w:p w14:paraId="4E4728EE" w14:textId="77777777" w:rsidR="00061FBA" w:rsidRPr="00E26439" w:rsidRDefault="00061FBA" w:rsidP="00DB398F">
            <w:pPr>
              <w:pStyle w:val="Body"/>
              <w:numPr>
                <w:ilvl w:val="0"/>
                <w:numId w:val="3"/>
              </w:numPr>
              <w:ind w:left="165" w:hanging="142"/>
              <w:jc w:val="both"/>
              <w:rPr>
                <w:rStyle w:val="rynqvb"/>
                <w:rFonts w:ascii="Times New Roman" w:hAnsi="Times New Roman" w:cs="Times New Roman"/>
                <w:sz w:val="20"/>
                <w:szCs w:val="20"/>
              </w:rPr>
            </w:pPr>
            <w:r w:rsidRPr="00E26439">
              <w:rPr>
                <w:rStyle w:val="rynqvb"/>
                <w:rFonts w:ascii="Times New Roman" w:hAnsi="Times New Roman" w:cs="Times New Roman"/>
                <w:sz w:val="20"/>
                <w:szCs w:val="20"/>
              </w:rPr>
              <w:t xml:space="preserve">Developing the skills necessary to critically examine problems in the field of financial reporting; </w:t>
            </w:r>
          </w:p>
          <w:p w14:paraId="1AFA0110" w14:textId="77777777" w:rsidR="00061FBA" w:rsidRPr="00E26439" w:rsidRDefault="00061FBA" w:rsidP="00DB398F">
            <w:pPr>
              <w:pStyle w:val="Body"/>
              <w:numPr>
                <w:ilvl w:val="0"/>
                <w:numId w:val="3"/>
              </w:numPr>
              <w:ind w:left="165" w:hanging="142"/>
              <w:jc w:val="both"/>
              <w:rPr>
                <w:rStyle w:val="rynqvb"/>
                <w:rFonts w:ascii="Times New Roman" w:hAnsi="Times New Roman" w:cs="Times New Roman"/>
                <w:sz w:val="20"/>
                <w:szCs w:val="20"/>
              </w:rPr>
            </w:pPr>
            <w:r w:rsidRPr="00E26439">
              <w:rPr>
                <w:rStyle w:val="rynqvb"/>
                <w:rFonts w:ascii="Times New Roman" w:hAnsi="Times New Roman" w:cs="Times New Roman"/>
                <w:sz w:val="20"/>
                <w:szCs w:val="20"/>
              </w:rPr>
              <w:t xml:space="preserve">Introducing students to the goals and purpose of preparing and using financial statements and their role in measuring company performance; </w:t>
            </w:r>
          </w:p>
          <w:p w14:paraId="04078B0C" w14:textId="77777777" w:rsidR="00061FBA" w:rsidRPr="00E26439" w:rsidRDefault="00061FBA" w:rsidP="00DB398F">
            <w:pPr>
              <w:pStyle w:val="Body"/>
              <w:numPr>
                <w:ilvl w:val="0"/>
                <w:numId w:val="3"/>
              </w:numPr>
              <w:ind w:left="165" w:hanging="142"/>
              <w:jc w:val="both"/>
              <w:rPr>
                <w:rStyle w:val="rynqvb"/>
                <w:rFonts w:ascii="Times New Roman" w:hAnsi="Times New Roman" w:cs="Times New Roman"/>
                <w:sz w:val="20"/>
                <w:szCs w:val="20"/>
              </w:rPr>
            </w:pPr>
            <w:r w:rsidRPr="00E26439">
              <w:rPr>
                <w:rStyle w:val="rynqvb"/>
                <w:rFonts w:ascii="Times New Roman" w:hAnsi="Times New Roman" w:cs="Times New Roman"/>
                <w:sz w:val="20"/>
                <w:szCs w:val="20"/>
              </w:rPr>
              <w:t>Training students to apply traditional and modern analytical techniques and instruments in the analysis of financial statements for the purposes of decision-making by management, investors, creditors, financial analysts and other stakeholders;</w:t>
            </w:r>
          </w:p>
          <w:p w14:paraId="306E02BC" w14:textId="77777777" w:rsidR="00BA156B" w:rsidRPr="00664504" w:rsidRDefault="00061FBA" w:rsidP="00DB398F">
            <w:pPr>
              <w:pStyle w:val="Body"/>
              <w:numPr>
                <w:ilvl w:val="0"/>
                <w:numId w:val="3"/>
              </w:numPr>
              <w:ind w:left="165" w:hanging="142"/>
              <w:jc w:val="both"/>
              <w:rPr>
                <w:rFonts w:ascii="Times New Roman" w:hAnsi="Times New Roman" w:cs="Times New Roman"/>
                <w:sz w:val="20"/>
                <w:szCs w:val="20"/>
                <w:lang w:val="en-GB"/>
              </w:rPr>
            </w:pPr>
            <w:r w:rsidRPr="00E26439">
              <w:rPr>
                <w:rStyle w:val="rynqvb"/>
                <w:rFonts w:ascii="Times New Roman" w:hAnsi="Times New Roman" w:cs="Times New Roman"/>
                <w:sz w:val="20"/>
                <w:szCs w:val="20"/>
              </w:rPr>
              <w:t>Developing the ability, knowledge and skills of students to interpret and connect the results of financial analysis in order to assess the financial, asset and yield position of the company, as well as its investment and financing capabilities.</w:t>
            </w:r>
          </w:p>
        </w:tc>
      </w:tr>
      <w:tr w:rsidR="00641FAC" w:rsidRPr="00664504" w14:paraId="539EF20C"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92997C8" w14:textId="77777777" w:rsidR="0091339C" w:rsidRPr="00443D85" w:rsidRDefault="0091339C" w:rsidP="0091339C">
            <w:pPr>
              <w:tabs>
                <w:tab w:val="left" w:pos="567"/>
              </w:tabs>
              <w:spacing w:before="60" w:after="60"/>
              <w:rPr>
                <w:b/>
                <w:bCs/>
                <w:sz w:val="20"/>
                <w:szCs w:val="20"/>
                <w:lang w:val="en-GB"/>
              </w:rPr>
            </w:pPr>
            <w:r w:rsidRPr="00443D85">
              <w:rPr>
                <w:b/>
                <w:bCs/>
                <w:sz w:val="20"/>
                <w:szCs w:val="20"/>
                <w:lang w:val="en-GB"/>
              </w:rPr>
              <w:t>Learning Outcomes</w:t>
            </w:r>
          </w:p>
          <w:p w14:paraId="754CB052" w14:textId="77777777" w:rsidR="00061FBA" w:rsidRPr="00E26439" w:rsidRDefault="00061FBA" w:rsidP="00220D99">
            <w:pPr>
              <w:tabs>
                <w:tab w:val="left" w:pos="567"/>
              </w:tabs>
              <w:spacing w:before="60" w:after="60"/>
              <w:jc w:val="both"/>
              <w:rPr>
                <w:rStyle w:val="rynqvb"/>
                <w:sz w:val="20"/>
                <w:szCs w:val="20"/>
              </w:rPr>
            </w:pPr>
            <w:r w:rsidRPr="00E26439">
              <w:rPr>
                <w:rStyle w:val="rynqvb"/>
                <w:sz w:val="20"/>
                <w:szCs w:val="20"/>
              </w:rPr>
              <w:t xml:space="preserve">Students will be able to: </w:t>
            </w:r>
          </w:p>
          <w:p w14:paraId="1A153499"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(O1) identify the basic objectives and types of financial statements; </w:t>
            </w:r>
          </w:p>
          <w:p w14:paraId="3A8FA055"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(O2) prepare financial statements in accordance with IFRS; </w:t>
            </w:r>
          </w:p>
          <w:p w14:paraId="3306B30C"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(O3) apply the requirements of generally accepted financial reporting principles; </w:t>
            </w:r>
          </w:p>
          <w:p w14:paraId="230FA8DB"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(O4) use different types of financial reporting regulations (professional, European and statutory); </w:t>
            </w:r>
          </w:p>
          <w:p w14:paraId="2ACD96B4"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(O5) understand the purpose, scope and importance of the Conceptual Framework for Financial Reporting; </w:t>
            </w:r>
          </w:p>
          <w:p w14:paraId="2C1B3343"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(O6) apply IFRS when recognizing and measuring balance sheet and income statement items; </w:t>
            </w:r>
          </w:p>
          <w:p w14:paraId="2A8A49D6" w14:textId="77777777" w:rsidR="00700095" w:rsidRPr="00E26439" w:rsidRDefault="00061FBA" w:rsidP="00DB398F">
            <w:pPr>
              <w:tabs>
                <w:tab w:val="left" w:pos="567"/>
              </w:tabs>
              <w:jc w:val="both"/>
              <w:rPr>
                <w:rStyle w:val="rynqvb"/>
                <w:sz w:val="20"/>
                <w:szCs w:val="20"/>
              </w:rPr>
            </w:pPr>
            <w:r w:rsidRPr="00E26439">
              <w:rPr>
                <w:rStyle w:val="rynqvb"/>
                <w:sz w:val="20"/>
                <w:szCs w:val="20"/>
              </w:rPr>
              <w:t xml:space="preserve">(O7) prepare other financial statements: statement of other comprehensive income, statement of cash flows, statement of changes in equity, notes to the financial statements, management report, sustainability report; </w:t>
            </w:r>
          </w:p>
          <w:p w14:paraId="163F6EF0" w14:textId="77777777" w:rsidR="00061FBA" w:rsidRPr="00E26439" w:rsidRDefault="00061FBA" w:rsidP="00DB398F">
            <w:pPr>
              <w:tabs>
                <w:tab w:val="left" w:pos="567"/>
              </w:tabs>
              <w:jc w:val="both"/>
              <w:rPr>
                <w:rStyle w:val="rynqvb"/>
                <w:sz w:val="20"/>
                <w:szCs w:val="20"/>
              </w:rPr>
            </w:pPr>
            <w:r w:rsidRPr="00E26439">
              <w:rPr>
                <w:rStyle w:val="rynqvb"/>
                <w:sz w:val="20"/>
                <w:szCs w:val="20"/>
              </w:rPr>
              <w:t xml:space="preserve">(O8) master the skills of using traditional and modern financial statement analysis tools; </w:t>
            </w:r>
          </w:p>
          <w:p w14:paraId="1A8F98A6" w14:textId="77777777" w:rsidR="00700095" w:rsidRPr="00E26439" w:rsidRDefault="00061FBA" w:rsidP="00DB398F">
            <w:pPr>
              <w:tabs>
                <w:tab w:val="left" w:pos="567"/>
              </w:tabs>
              <w:jc w:val="both"/>
              <w:rPr>
                <w:rStyle w:val="rynqvb"/>
                <w:sz w:val="20"/>
                <w:szCs w:val="20"/>
              </w:rPr>
            </w:pPr>
            <w:r w:rsidRPr="00E26439">
              <w:rPr>
                <w:rStyle w:val="rynqvb"/>
                <w:sz w:val="20"/>
                <w:szCs w:val="20"/>
              </w:rPr>
              <w:t xml:space="preserve">(O9) perform financial analysis using computers using financial analysis software; • </w:t>
            </w:r>
          </w:p>
          <w:p w14:paraId="11DFD945" w14:textId="77777777" w:rsidR="00BA156B" w:rsidRPr="00061FBA" w:rsidRDefault="00061FBA" w:rsidP="00DB398F">
            <w:pPr>
              <w:tabs>
                <w:tab w:val="left" w:pos="567"/>
              </w:tabs>
              <w:jc w:val="both"/>
            </w:pPr>
            <w:r w:rsidRPr="00E26439">
              <w:rPr>
                <w:rStyle w:val="rynqvb"/>
                <w:sz w:val="20"/>
                <w:szCs w:val="20"/>
              </w:rPr>
              <w:t>(I10) understand the importance of ethical behavior, social responsibility and sustainable development in the preparation and analysis of financial statements.</w:t>
            </w:r>
          </w:p>
        </w:tc>
      </w:tr>
      <w:tr w:rsidR="00641FAC" w:rsidRPr="00664504" w14:paraId="1E7C4853"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476C54" w14:textId="77777777" w:rsidR="0091339C" w:rsidRPr="00443D85" w:rsidRDefault="0091339C" w:rsidP="0091339C">
            <w:pPr>
              <w:tabs>
                <w:tab w:val="left" w:pos="567"/>
              </w:tabs>
              <w:spacing w:before="60" w:after="60"/>
              <w:rPr>
                <w:b/>
                <w:bCs/>
                <w:sz w:val="20"/>
                <w:szCs w:val="20"/>
                <w:lang w:val="en-GB"/>
              </w:rPr>
            </w:pPr>
            <w:r w:rsidRPr="00443D85">
              <w:rPr>
                <w:b/>
                <w:bCs/>
                <w:sz w:val="20"/>
                <w:szCs w:val="20"/>
                <w:lang w:val="en-GB"/>
              </w:rPr>
              <w:t>Course Content</w:t>
            </w:r>
          </w:p>
          <w:p w14:paraId="201375F6" w14:textId="77777777" w:rsidR="0091339C" w:rsidRPr="00FC606E" w:rsidRDefault="0091339C" w:rsidP="0091339C">
            <w:pPr>
              <w:tabs>
                <w:tab w:val="left" w:pos="567"/>
              </w:tabs>
              <w:spacing w:before="60" w:after="60"/>
              <w:rPr>
                <w:bCs/>
                <w:i/>
                <w:iCs/>
                <w:sz w:val="20"/>
                <w:szCs w:val="20"/>
                <w:lang w:val="en-GB"/>
              </w:rPr>
            </w:pPr>
            <w:r w:rsidRPr="00FC606E">
              <w:rPr>
                <w:bCs/>
                <w:i/>
                <w:iCs/>
                <w:sz w:val="20"/>
                <w:szCs w:val="20"/>
                <w:lang w:val="en-GB"/>
              </w:rPr>
              <w:t>Theoretical Classes</w:t>
            </w:r>
          </w:p>
          <w:p w14:paraId="091E9367"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Financial reporting in a global business environment;</w:t>
            </w:r>
            <w:r w:rsidRPr="00E26439">
              <w:rPr>
                <w:rStyle w:val="rynqvb"/>
              </w:rPr>
              <w:t xml:space="preserve"> </w:t>
            </w:r>
            <w:r w:rsidRPr="00E26439">
              <w:rPr>
                <w:rStyle w:val="rynqvb"/>
                <w:rFonts w:ascii="Times New Roman" w:hAnsi="Times New Roman" w:cs="Times New Roman"/>
                <w:sz w:val="20"/>
                <w:szCs w:val="20"/>
              </w:rPr>
              <w:t>generally accepted accounting principles of financial reporting;</w:t>
            </w:r>
            <w:r w:rsidRPr="00E26439">
              <w:rPr>
                <w:rStyle w:val="rynqvb"/>
              </w:rPr>
              <w:t xml:space="preserve"> </w:t>
            </w:r>
          </w:p>
          <w:p w14:paraId="75098851"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Financial reporting regulations (professional - IFRS, European - EU Directives, European Sustainable Development Reporting Standards, legal in the Republic of Serbia);</w:t>
            </w:r>
            <w:r w:rsidRPr="00E26439">
              <w:rPr>
                <w:rStyle w:val="rynqvb"/>
              </w:rPr>
              <w:t xml:space="preserve"> </w:t>
            </w:r>
          </w:p>
          <w:p w14:paraId="09BF8A95"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Conceptual framework for financial reporting;</w:t>
            </w:r>
            <w:r w:rsidRPr="00E26439">
              <w:rPr>
                <w:rStyle w:val="rynqvb"/>
              </w:rPr>
              <w:t xml:space="preserve"> </w:t>
            </w:r>
          </w:p>
          <w:p w14:paraId="1434330C"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Balancing fixed assets - intangible, tangible and long-term financial investments;</w:t>
            </w:r>
            <w:r w:rsidRPr="00E26439">
              <w:rPr>
                <w:rStyle w:val="rynqvb"/>
              </w:rPr>
              <w:t xml:space="preserve"> </w:t>
            </w:r>
          </w:p>
          <w:p w14:paraId="319720B0"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Balancing current assets - inventories, receivables, short-term goodwill, cash and cash equivalents;</w:t>
            </w:r>
            <w:r w:rsidRPr="00E26439">
              <w:rPr>
                <w:rStyle w:val="rynqvb"/>
              </w:rPr>
              <w:t xml:space="preserve"> </w:t>
            </w:r>
          </w:p>
          <w:p w14:paraId="0DCDC4CD"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Balancing equity;</w:t>
            </w:r>
            <w:r w:rsidRPr="00E26439">
              <w:rPr>
                <w:rStyle w:val="rynqvb"/>
              </w:rPr>
              <w:t xml:space="preserve"> </w:t>
            </w:r>
            <w:r w:rsidRPr="00E26439">
              <w:rPr>
                <w:rStyle w:val="rynqvb"/>
                <w:rFonts w:ascii="Times New Roman" w:hAnsi="Times New Roman" w:cs="Times New Roman"/>
                <w:sz w:val="20"/>
                <w:szCs w:val="20"/>
              </w:rPr>
              <w:t>balancing long-term provisions, long-term and short-term liabilities;</w:t>
            </w:r>
            <w:r w:rsidRPr="00E26439">
              <w:rPr>
                <w:rStyle w:val="rynqvb"/>
              </w:rPr>
              <w:t xml:space="preserve"> </w:t>
            </w:r>
          </w:p>
          <w:p w14:paraId="2A039D2D"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Balancing income and expenses;</w:t>
            </w:r>
            <w:r w:rsidRPr="00E26439">
              <w:rPr>
                <w:rStyle w:val="rynqvb"/>
              </w:rPr>
              <w:t xml:space="preserve"> </w:t>
            </w:r>
          </w:p>
          <w:p w14:paraId="67B1A3BB"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Transferring financial results from the income statement to the balance sheet;</w:t>
            </w:r>
            <w:r w:rsidRPr="00E26439">
              <w:rPr>
                <w:rStyle w:val="rynqvb"/>
              </w:rPr>
              <w:t xml:space="preserve"> </w:t>
            </w:r>
          </w:p>
          <w:p w14:paraId="24E33BB7" w14:textId="77777777" w:rsidR="00700095" w:rsidRPr="00E26439" w:rsidRDefault="00DB398F"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Other financial reports: statement</w:t>
            </w:r>
            <w:r w:rsidR="00700095" w:rsidRPr="00E26439">
              <w:rPr>
                <w:rStyle w:val="rynqvb"/>
                <w:rFonts w:ascii="Times New Roman" w:hAnsi="Times New Roman" w:cs="Times New Roman"/>
                <w:sz w:val="20"/>
                <w:szCs w:val="20"/>
              </w:rPr>
              <w:t xml:space="preserve"> of comprehensive income;</w:t>
            </w:r>
            <w:r w:rsidR="00700095" w:rsidRPr="00E26439">
              <w:rPr>
                <w:rStyle w:val="rynqvb"/>
              </w:rPr>
              <w:t xml:space="preserve"> </w:t>
            </w:r>
            <w:r w:rsidR="00700095" w:rsidRPr="00E26439">
              <w:rPr>
                <w:rStyle w:val="rynqvb"/>
                <w:rFonts w:ascii="Times New Roman" w:hAnsi="Times New Roman" w:cs="Times New Roman"/>
                <w:sz w:val="20"/>
                <w:szCs w:val="20"/>
              </w:rPr>
              <w:t>statement of cash flows;</w:t>
            </w:r>
            <w:r w:rsidR="00700095" w:rsidRPr="00E26439">
              <w:rPr>
                <w:rStyle w:val="rynqvb"/>
              </w:rPr>
              <w:t xml:space="preserve"> </w:t>
            </w:r>
            <w:r w:rsidR="00700095" w:rsidRPr="00E26439">
              <w:rPr>
                <w:rStyle w:val="rynqvb"/>
                <w:rFonts w:ascii="Times New Roman" w:hAnsi="Times New Roman" w:cs="Times New Roman"/>
                <w:sz w:val="20"/>
                <w:szCs w:val="20"/>
              </w:rPr>
              <w:t>statement of changes in equity;</w:t>
            </w:r>
            <w:r w:rsidR="00700095" w:rsidRPr="00E26439">
              <w:rPr>
                <w:rStyle w:val="rynqvb"/>
              </w:rPr>
              <w:t xml:space="preserve"> </w:t>
            </w:r>
            <w:r w:rsidR="00700095" w:rsidRPr="00E26439">
              <w:rPr>
                <w:rStyle w:val="rynqvb"/>
                <w:rFonts w:ascii="Times New Roman" w:hAnsi="Times New Roman" w:cs="Times New Roman"/>
                <w:sz w:val="20"/>
                <w:szCs w:val="20"/>
              </w:rPr>
              <w:t>notes to financial statements;</w:t>
            </w:r>
            <w:r w:rsidR="00700095" w:rsidRPr="00E26439">
              <w:rPr>
                <w:rStyle w:val="rynqvb"/>
              </w:rPr>
              <w:t xml:space="preserve"> </w:t>
            </w:r>
            <w:r w:rsidR="00700095" w:rsidRPr="00E26439">
              <w:rPr>
                <w:rStyle w:val="rynqvb"/>
                <w:rFonts w:ascii="Times New Roman" w:hAnsi="Times New Roman" w:cs="Times New Roman"/>
                <w:sz w:val="20"/>
                <w:szCs w:val="20"/>
              </w:rPr>
              <w:t>business report;</w:t>
            </w:r>
            <w:r w:rsidR="00700095" w:rsidRPr="00E26439">
              <w:rPr>
                <w:rStyle w:val="rynqvb"/>
              </w:rPr>
              <w:t xml:space="preserve"> </w:t>
            </w:r>
            <w:r w:rsidR="00700095" w:rsidRPr="00E26439">
              <w:rPr>
                <w:rStyle w:val="rynqvb"/>
                <w:rFonts w:ascii="Times New Roman" w:hAnsi="Times New Roman" w:cs="Times New Roman"/>
                <w:color w:val="auto"/>
                <w:sz w:val="20"/>
                <w:szCs w:val="20"/>
              </w:rPr>
              <w:t>sustainability report;</w:t>
            </w:r>
            <w:r w:rsidR="00700095" w:rsidRPr="00E26439">
              <w:rPr>
                <w:rStyle w:val="rynqvb"/>
              </w:rPr>
              <w:t xml:space="preserve"> </w:t>
            </w:r>
          </w:p>
          <w:p w14:paraId="3C769BD8" w14:textId="77777777" w:rsidR="00700095" w:rsidRPr="00E26439" w:rsidRDefault="00700095" w:rsidP="00B22B90">
            <w:pPr>
              <w:pStyle w:val="Body"/>
              <w:numPr>
                <w:ilvl w:val="0"/>
                <w:numId w:val="3"/>
              </w:numPr>
              <w:ind w:left="165" w:hanging="142"/>
              <w:jc w:val="both"/>
              <w:rPr>
                <w:rStyle w:val="rynqvb"/>
              </w:rPr>
            </w:pPr>
            <w:r w:rsidRPr="00E26439">
              <w:rPr>
                <w:rStyle w:val="rynqvb"/>
                <w:rFonts w:ascii="Times New Roman" w:hAnsi="Times New Roman" w:cs="Times New Roman"/>
                <w:sz w:val="20"/>
                <w:szCs w:val="20"/>
              </w:rPr>
              <w:t>Traditional methods and techniques of financial analysis;</w:t>
            </w:r>
            <w:r w:rsidRPr="00E26439">
              <w:rPr>
                <w:rStyle w:val="rynqvb"/>
              </w:rPr>
              <w:t xml:space="preserve"> </w:t>
            </w:r>
          </w:p>
          <w:p w14:paraId="2D45886F" w14:textId="77777777" w:rsidR="00BA156B" w:rsidRPr="00E26439" w:rsidRDefault="00700095" w:rsidP="00B22B90">
            <w:pPr>
              <w:pStyle w:val="Body"/>
              <w:numPr>
                <w:ilvl w:val="0"/>
                <w:numId w:val="3"/>
              </w:numPr>
              <w:ind w:left="165" w:hanging="142"/>
              <w:jc w:val="both"/>
              <w:rPr>
                <w:rFonts w:ascii="Times New Roman" w:hAnsi="Times New Roman" w:cs="Times New Roman"/>
                <w:bCs/>
                <w:sz w:val="20"/>
                <w:szCs w:val="20"/>
                <w:lang w:val="en-GB"/>
              </w:rPr>
            </w:pPr>
            <w:r w:rsidRPr="00E26439">
              <w:rPr>
                <w:rStyle w:val="rynqvb"/>
                <w:rFonts w:ascii="Times New Roman" w:hAnsi="Times New Roman" w:cs="Times New Roman"/>
                <w:sz w:val="20"/>
                <w:szCs w:val="20"/>
              </w:rPr>
              <w:t>Modern methods and instruments of financial analysis;</w:t>
            </w:r>
            <w:r w:rsidR="00DB398F" w:rsidRPr="00E26439">
              <w:rPr>
                <w:rStyle w:val="rynqvb"/>
                <w:rFonts w:ascii="Times New Roman" w:hAnsi="Times New Roman" w:cs="Times New Roman"/>
                <w:sz w:val="20"/>
                <w:szCs w:val="20"/>
              </w:rPr>
              <w:t xml:space="preserve"> </w:t>
            </w:r>
          </w:p>
          <w:p w14:paraId="6757A2A0" w14:textId="77777777" w:rsidR="0091339C" w:rsidRPr="00FC606E" w:rsidRDefault="0091339C" w:rsidP="0091339C">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2B625143" w14:textId="77777777" w:rsidR="00B22B90" w:rsidRPr="00E26439" w:rsidRDefault="00700095"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Examples of IFRS-compliant balance sheets;</w:t>
            </w:r>
            <w:r w:rsidRPr="00E26439">
              <w:rPr>
                <w:rStyle w:val="rynqvb"/>
                <w:rFonts w:ascii="Times New Roman" w:hAnsi="Times New Roman" w:cs="Times New Roman"/>
              </w:rPr>
              <w:t xml:space="preserve"> </w:t>
            </w:r>
          </w:p>
          <w:p w14:paraId="75D44B2F" w14:textId="77777777" w:rsidR="00700095" w:rsidRPr="00E26439" w:rsidRDefault="00B22B90"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E</w:t>
            </w:r>
            <w:r w:rsidR="00B655DC" w:rsidRPr="00E26439">
              <w:rPr>
                <w:rStyle w:val="rynqvb"/>
                <w:rFonts w:ascii="Times New Roman" w:hAnsi="Times New Roman" w:cs="Times New Roman"/>
                <w:sz w:val="20"/>
                <w:szCs w:val="20"/>
              </w:rPr>
              <w:t xml:space="preserve">xamples of </w:t>
            </w:r>
            <w:proofErr w:type="gramStart"/>
            <w:r w:rsidR="00B655DC" w:rsidRPr="00E26439">
              <w:rPr>
                <w:rStyle w:val="rynqvb"/>
                <w:rFonts w:ascii="Times New Roman" w:hAnsi="Times New Roman" w:cs="Times New Roman"/>
                <w:sz w:val="20"/>
                <w:szCs w:val="20"/>
              </w:rPr>
              <w:t>companies</w:t>
            </w:r>
            <w:proofErr w:type="gramEnd"/>
            <w:r w:rsidR="00700095" w:rsidRPr="00E26439">
              <w:rPr>
                <w:rStyle w:val="rynqvb"/>
                <w:rFonts w:ascii="Times New Roman" w:hAnsi="Times New Roman" w:cs="Times New Roman"/>
                <w:sz w:val="20"/>
                <w:szCs w:val="20"/>
              </w:rPr>
              <w:t xml:space="preserve"> financial statements;</w:t>
            </w:r>
          </w:p>
          <w:p w14:paraId="6C552DBA" w14:textId="77777777" w:rsidR="00700095" w:rsidRPr="00E26439" w:rsidRDefault="00700095"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Financial analysis of cases from the practice of domestic and foreign companies;</w:t>
            </w:r>
            <w:r w:rsidRPr="00E26439">
              <w:rPr>
                <w:rStyle w:val="rynqvb"/>
                <w:rFonts w:ascii="Times New Roman" w:hAnsi="Times New Roman" w:cs="Times New Roman"/>
              </w:rPr>
              <w:t xml:space="preserve"> </w:t>
            </w:r>
          </w:p>
          <w:p w14:paraId="1AC828E4" w14:textId="77777777" w:rsidR="00700095" w:rsidRPr="00E26439" w:rsidRDefault="00700095"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Solving tasks with analysis of the results obtained;</w:t>
            </w:r>
            <w:r w:rsidRPr="00E26439">
              <w:rPr>
                <w:rStyle w:val="rynqvb"/>
                <w:rFonts w:ascii="Times New Roman" w:hAnsi="Times New Roman" w:cs="Times New Roman"/>
              </w:rPr>
              <w:t xml:space="preserve"> </w:t>
            </w:r>
          </w:p>
          <w:p w14:paraId="0BD57119" w14:textId="77777777" w:rsidR="00700095" w:rsidRPr="00E26439" w:rsidRDefault="00700095"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Practicing exam tasks;</w:t>
            </w:r>
            <w:r w:rsidRPr="00E26439">
              <w:rPr>
                <w:rStyle w:val="rynqvb"/>
                <w:rFonts w:ascii="Times New Roman" w:hAnsi="Times New Roman" w:cs="Times New Roman"/>
              </w:rPr>
              <w:t xml:space="preserve"> </w:t>
            </w:r>
          </w:p>
          <w:p w14:paraId="16607D63" w14:textId="77777777" w:rsidR="00700095" w:rsidRPr="00E26439" w:rsidRDefault="00700095" w:rsidP="00B22B90">
            <w:pPr>
              <w:pStyle w:val="Body"/>
              <w:numPr>
                <w:ilvl w:val="0"/>
                <w:numId w:val="3"/>
              </w:numPr>
              <w:ind w:left="165" w:hanging="142"/>
              <w:jc w:val="both"/>
              <w:rPr>
                <w:rStyle w:val="rynqvb"/>
                <w:rFonts w:ascii="Times New Roman" w:hAnsi="Times New Roman" w:cs="Times New Roman"/>
              </w:rPr>
            </w:pPr>
            <w:r w:rsidRPr="00E26439">
              <w:rPr>
                <w:rStyle w:val="rynqvb"/>
                <w:rFonts w:ascii="Times New Roman" w:hAnsi="Times New Roman" w:cs="Times New Roman"/>
                <w:sz w:val="20"/>
                <w:szCs w:val="20"/>
              </w:rPr>
              <w:t>Applying financial analysis software;</w:t>
            </w:r>
            <w:r w:rsidRPr="00E26439">
              <w:rPr>
                <w:rStyle w:val="rynqvb"/>
                <w:rFonts w:ascii="Times New Roman" w:hAnsi="Times New Roman" w:cs="Times New Roman"/>
              </w:rPr>
              <w:t xml:space="preserve"> </w:t>
            </w:r>
          </w:p>
          <w:p w14:paraId="0EB70660" w14:textId="77777777" w:rsidR="00BA156B" w:rsidRPr="00700095" w:rsidRDefault="00700095" w:rsidP="00DB398F">
            <w:pPr>
              <w:pStyle w:val="Body"/>
              <w:numPr>
                <w:ilvl w:val="0"/>
                <w:numId w:val="3"/>
              </w:numPr>
              <w:ind w:left="165" w:hanging="142"/>
              <w:jc w:val="both"/>
              <w:rPr>
                <w:i/>
                <w:sz w:val="20"/>
                <w:szCs w:val="20"/>
                <w:lang w:val="en-GB"/>
              </w:rPr>
            </w:pPr>
            <w:r w:rsidRPr="00E26439">
              <w:rPr>
                <w:rStyle w:val="rynqvb"/>
                <w:rFonts w:ascii="Times New Roman" w:hAnsi="Times New Roman" w:cs="Times New Roman"/>
                <w:sz w:val="20"/>
                <w:szCs w:val="20"/>
              </w:rPr>
              <w:t>Periodic testing of students' theoretical and methodological knowledge.</w:t>
            </w:r>
          </w:p>
        </w:tc>
      </w:tr>
      <w:tr w:rsidR="00641FAC" w:rsidRPr="00664504" w14:paraId="28634450"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0EF5B84" w14:textId="77777777"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199695BF" w14:textId="77777777" w:rsidR="005507C5" w:rsidRPr="008B0C97" w:rsidRDefault="00700095" w:rsidP="00141D91">
            <w:pPr>
              <w:pStyle w:val="NormalWeb"/>
              <w:spacing w:before="0" w:beforeAutospacing="0" w:after="120" w:afterAutospacing="0"/>
              <w:jc w:val="both"/>
              <w:rPr>
                <w:b/>
                <w:bCs/>
                <w:sz w:val="20"/>
                <w:szCs w:val="20"/>
                <w:lang w:val="en-GB"/>
              </w:rPr>
            </w:pPr>
            <w:r w:rsidRPr="008B0C97">
              <w:rPr>
                <w:b/>
                <w:bCs/>
                <w:sz w:val="20"/>
                <w:szCs w:val="20"/>
                <w:lang w:val="en-GB"/>
              </w:rPr>
              <w:lastRenderedPageBreak/>
              <w:t>Required literature:</w:t>
            </w:r>
          </w:p>
          <w:p w14:paraId="5CA144EF" w14:textId="551985CD" w:rsidR="002B6BB4" w:rsidRPr="002B6BB4" w:rsidRDefault="002B6BB4" w:rsidP="002B6BB4">
            <w:pPr>
              <w:tabs>
                <w:tab w:val="left" w:pos="567"/>
              </w:tabs>
              <w:rPr>
                <w:bCs/>
                <w:sz w:val="20"/>
                <w:szCs w:val="20"/>
              </w:rPr>
            </w:pPr>
            <w:r w:rsidRPr="002B6BB4">
              <w:rPr>
                <w:bCs/>
                <w:sz w:val="20"/>
                <w:szCs w:val="20"/>
              </w:rPr>
              <w:t>Higgins, C. Robert, Koski, L. Jennifer, Mitton, Todd (2023</w:t>
            </w:r>
            <w:r w:rsidRPr="0089744B">
              <w:rPr>
                <w:bCs/>
                <w:i/>
                <w:iCs/>
                <w:sz w:val="20"/>
                <w:szCs w:val="20"/>
              </w:rPr>
              <w:t>). Analysis for financial management</w:t>
            </w:r>
            <w:r w:rsidRPr="002B6BB4">
              <w:rPr>
                <w:bCs/>
                <w:sz w:val="20"/>
                <w:szCs w:val="20"/>
              </w:rPr>
              <w:t>, McGraw Hill LLC, US, 13th edition</w:t>
            </w:r>
          </w:p>
          <w:p w14:paraId="5802E534" w14:textId="354953BF" w:rsidR="002B6BB4" w:rsidRPr="002B6BB4" w:rsidRDefault="002B6BB4" w:rsidP="002B6BB4">
            <w:pPr>
              <w:tabs>
                <w:tab w:val="left" w:pos="567"/>
              </w:tabs>
              <w:rPr>
                <w:bCs/>
                <w:sz w:val="20"/>
                <w:szCs w:val="20"/>
              </w:rPr>
            </w:pPr>
            <w:r w:rsidRPr="002B6BB4">
              <w:rPr>
                <w:bCs/>
                <w:sz w:val="20"/>
                <w:szCs w:val="20"/>
              </w:rPr>
              <w:t xml:space="preserve">Walsh, C. (2003). </w:t>
            </w:r>
            <w:r w:rsidRPr="0089744B">
              <w:rPr>
                <w:bCs/>
                <w:i/>
                <w:iCs/>
                <w:sz w:val="20"/>
                <w:szCs w:val="20"/>
              </w:rPr>
              <w:t>Key management ratios</w:t>
            </w:r>
            <w:r w:rsidRPr="002B6BB4">
              <w:rPr>
                <w:bCs/>
                <w:sz w:val="20"/>
                <w:szCs w:val="20"/>
              </w:rPr>
              <w:t>, FT Prentice Hall, Great Britain, 4th edition</w:t>
            </w:r>
          </w:p>
          <w:p w14:paraId="40FB7C1B" w14:textId="1431DD49" w:rsidR="00700095" w:rsidRPr="00E26439" w:rsidRDefault="00700095" w:rsidP="002B6BB4">
            <w:pPr>
              <w:tabs>
                <w:tab w:val="left" w:pos="567"/>
              </w:tabs>
              <w:rPr>
                <w:bCs/>
                <w:sz w:val="20"/>
                <w:szCs w:val="20"/>
                <w:lang w:val="sr-Cyrl-CS"/>
              </w:rPr>
            </w:pPr>
            <w:r w:rsidRPr="00E26439">
              <w:rPr>
                <w:bCs/>
                <w:sz w:val="20"/>
                <w:szCs w:val="20"/>
                <w:lang w:val="sr-Cyrl-CS"/>
              </w:rPr>
              <w:t>Пантелић, М., Живановић, М. (2024) Финансијско извештавање, Економски факултет Универзитета у Београду</w:t>
            </w:r>
          </w:p>
          <w:p w14:paraId="0AD4E8BC" w14:textId="73D6B071" w:rsidR="00700095" w:rsidRPr="00E26439" w:rsidRDefault="00700095" w:rsidP="002B6BB4">
            <w:pPr>
              <w:tabs>
                <w:tab w:val="left" w:pos="567"/>
              </w:tabs>
              <w:rPr>
                <w:bCs/>
                <w:sz w:val="20"/>
                <w:szCs w:val="20"/>
                <w:lang w:val="sr-Cyrl-CS"/>
              </w:rPr>
            </w:pPr>
            <w:proofErr w:type="spellStart"/>
            <w:r w:rsidRPr="00E26439">
              <w:rPr>
                <w:bCs/>
                <w:sz w:val="20"/>
                <w:szCs w:val="20"/>
                <w:lang w:val="sr-Cyrl-CS"/>
              </w:rPr>
              <w:t>Стојилковић</w:t>
            </w:r>
            <w:proofErr w:type="spellEnd"/>
            <w:r w:rsidRPr="00E26439">
              <w:rPr>
                <w:bCs/>
                <w:sz w:val="20"/>
                <w:szCs w:val="20"/>
                <w:lang w:val="sr-Cyrl-CS"/>
              </w:rPr>
              <w:t>, М., Крстић, Ј. (2000) Финансијска анализа, Економски факултет Универзитета у Нишу</w:t>
            </w:r>
          </w:p>
          <w:p w14:paraId="538C9D38" w14:textId="77777777" w:rsidR="00BA156B" w:rsidRPr="008B0C97" w:rsidRDefault="00700095" w:rsidP="00E26439">
            <w:pPr>
              <w:pStyle w:val="NormalWeb"/>
              <w:spacing w:before="0" w:beforeAutospacing="0" w:after="0" w:afterAutospacing="0"/>
              <w:jc w:val="both"/>
              <w:rPr>
                <w:b/>
                <w:bCs/>
                <w:sz w:val="20"/>
                <w:szCs w:val="20"/>
                <w:lang w:val="en-GB"/>
              </w:rPr>
            </w:pPr>
            <w:r w:rsidRPr="008B0C97">
              <w:rPr>
                <w:b/>
                <w:bCs/>
                <w:sz w:val="20"/>
                <w:szCs w:val="20"/>
                <w:lang w:val="en-GB"/>
              </w:rPr>
              <w:t>Supplementary literature:</w:t>
            </w:r>
          </w:p>
          <w:p w14:paraId="54785BB6" w14:textId="62ED6E95" w:rsidR="00BA156B" w:rsidRPr="00E26439" w:rsidRDefault="008B0C97" w:rsidP="00E26439">
            <w:pPr>
              <w:pStyle w:val="Heading2"/>
              <w:spacing w:before="0" w:beforeAutospacing="0" w:after="0" w:afterAutospacing="0"/>
              <w:rPr>
                <w:b w:val="0"/>
                <w:sz w:val="20"/>
                <w:szCs w:val="20"/>
              </w:rPr>
            </w:pPr>
            <w:r w:rsidRPr="00E26439">
              <w:rPr>
                <w:b w:val="0"/>
                <w:sz w:val="20"/>
                <w:szCs w:val="20"/>
                <w:lang w:val="en-GB"/>
              </w:rPr>
              <w:t xml:space="preserve"> </w:t>
            </w:r>
            <w:r w:rsidRPr="00E26439">
              <w:rPr>
                <w:rStyle w:val="rynqvb"/>
                <w:b w:val="0"/>
                <w:sz w:val="20"/>
                <w:szCs w:val="20"/>
              </w:rPr>
              <w:t>International Financial Reporting Standards (IFRS)</w:t>
            </w:r>
            <w:r w:rsidR="003A091D" w:rsidRPr="00E26439">
              <w:rPr>
                <w:rStyle w:val="rynqvb"/>
                <w:b w:val="0"/>
                <w:sz w:val="20"/>
                <w:szCs w:val="20"/>
              </w:rPr>
              <w:t xml:space="preserve">, </w:t>
            </w:r>
            <w:r w:rsidR="003A091D" w:rsidRPr="00E26439">
              <w:rPr>
                <w:b w:val="0"/>
                <w:sz w:val="20"/>
                <w:szCs w:val="20"/>
              </w:rPr>
              <w:t>International Accounting Standards Board (IASB)</w:t>
            </w:r>
            <w:r w:rsidR="00CA48E9" w:rsidRPr="00E26439">
              <w:rPr>
                <w:b w:val="0"/>
                <w:sz w:val="20"/>
                <w:szCs w:val="20"/>
              </w:rPr>
              <w:t xml:space="preserve"> and International Sustainability Standards Board</w:t>
            </w:r>
            <w:r w:rsidR="003635E1" w:rsidRPr="00E26439">
              <w:rPr>
                <w:b w:val="0"/>
                <w:sz w:val="20"/>
                <w:szCs w:val="20"/>
              </w:rPr>
              <w:t xml:space="preserve"> (ISSB)</w:t>
            </w:r>
            <w:r w:rsidR="00CA48E9" w:rsidRPr="00E26439">
              <w:rPr>
                <w:b w:val="0"/>
                <w:sz w:val="20"/>
                <w:szCs w:val="20"/>
              </w:rPr>
              <w:t xml:space="preserve">, </w:t>
            </w:r>
            <w:r w:rsidRPr="00E26439">
              <w:rPr>
                <w:rStyle w:val="rynqvb"/>
                <w:b w:val="0"/>
                <w:sz w:val="20"/>
                <w:szCs w:val="20"/>
              </w:rPr>
              <w:t>(</w:t>
            </w:r>
            <w:hyperlink r:id="rId8" w:history="1">
              <w:r w:rsidRPr="00E26439">
                <w:rPr>
                  <w:rStyle w:val="Hyperlink"/>
                  <w:b w:val="0"/>
                  <w:sz w:val="20"/>
                  <w:szCs w:val="20"/>
                  <w:u w:val="none"/>
                  <w:lang w:val="en-GB"/>
                </w:rPr>
                <w:t>https://www.ifrs.org</w:t>
              </w:r>
            </w:hyperlink>
            <w:r w:rsidRPr="00E26439">
              <w:rPr>
                <w:b w:val="0"/>
                <w:sz w:val="20"/>
                <w:szCs w:val="20"/>
                <w:lang w:val="en-GB"/>
              </w:rPr>
              <w:t xml:space="preserve">) </w:t>
            </w:r>
          </w:p>
        </w:tc>
      </w:tr>
      <w:tr w:rsidR="0091339C" w:rsidRPr="00664504" w14:paraId="336212E3" w14:textId="77777777" w:rsidTr="0091339C">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34079D2" w14:textId="46E70C82"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8E2F13" w14:textId="4634643B"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8B0D82C" w14:textId="14CA6DDF"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91339C" w:rsidRPr="00664504" w14:paraId="1F75F4A5"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10ACEF" w14:textId="77777777" w:rsidR="0091339C" w:rsidRPr="00443D85"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9807680" w14:textId="77777777" w:rsidR="0091339C" w:rsidRPr="008B0C97" w:rsidRDefault="0091339C" w:rsidP="0091339C">
            <w:pPr>
              <w:pStyle w:val="Body"/>
              <w:tabs>
                <w:tab w:val="left" w:pos="567"/>
              </w:tabs>
              <w:rPr>
                <w:rStyle w:val="rynqvb"/>
                <w:rFonts w:ascii="Times New Roman" w:hAnsi="Times New Roman" w:cs="Times New Roman"/>
                <w:sz w:val="20"/>
                <w:szCs w:val="20"/>
              </w:rPr>
            </w:pPr>
            <w:r w:rsidRPr="008B0C97">
              <w:rPr>
                <w:rStyle w:val="rynqvb"/>
                <w:rFonts w:ascii="Times New Roman" w:hAnsi="Times New Roman" w:cs="Times New Roman"/>
                <w:sz w:val="20"/>
                <w:szCs w:val="20"/>
              </w:rPr>
              <w:t xml:space="preserve">(M1) Monologue method (ex cathedra lectures) - presentation of basic problems on the previously mentioned topics, which includes introducing students to the basic objectives of studying the given subject, presenting the main problems, graphic illustrations and introducing them to characteristic questions that appear on the exam; </w:t>
            </w:r>
          </w:p>
          <w:p w14:paraId="704EBDBA" w14:textId="77777777" w:rsidR="0091339C" w:rsidRPr="008B0C97" w:rsidRDefault="0091339C" w:rsidP="0091339C">
            <w:pPr>
              <w:pStyle w:val="Body"/>
              <w:tabs>
                <w:tab w:val="left" w:pos="567"/>
              </w:tabs>
              <w:rPr>
                <w:rStyle w:val="rynqvb"/>
                <w:rFonts w:ascii="Times New Roman" w:hAnsi="Times New Roman" w:cs="Times New Roman"/>
                <w:sz w:val="20"/>
                <w:szCs w:val="20"/>
              </w:rPr>
            </w:pPr>
            <w:r w:rsidRPr="008B0C97">
              <w:rPr>
                <w:rStyle w:val="rynqvb"/>
                <w:rFonts w:ascii="Times New Roman" w:hAnsi="Times New Roman" w:cs="Times New Roman"/>
                <w:sz w:val="20"/>
                <w:szCs w:val="20"/>
              </w:rPr>
              <w:t xml:space="preserve">(M2) Dialogical method (discussion in class) - discussion of the presented problems, consideration of possible solutions to individual cases and interpretation of the obtained results; </w:t>
            </w:r>
          </w:p>
          <w:p w14:paraId="17D16F60" w14:textId="77777777" w:rsidR="0091339C" w:rsidRDefault="0091339C" w:rsidP="0091339C">
            <w:pPr>
              <w:pStyle w:val="Body"/>
              <w:tabs>
                <w:tab w:val="left" w:pos="567"/>
              </w:tabs>
              <w:rPr>
                <w:rStyle w:val="rynqvb"/>
                <w:rFonts w:ascii="Times New Roman" w:hAnsi="Times New Roman" w:cs="Times New Roman"/>
                <w:sz w:val="20"/>
                <w:szCs w:val="20"/>
                <w:lang w:val="sr-Cyrl-CS"/>
              </w:rPr>
            </w:pPr>
            <w:r w:rsidRPr="008B0C97">
              <w:rPr>
                <w:rStyle w:val="rynqvb"/>
                <w:rFonts w:ascii="Times New Roman" w:hAnsi="Times New Roman" w:cs="Times New Roman"/>
                <w:sz w:val="20"/>
                <w:szCs w:val="20"/>
              </w:rPr>
              <w:t xml:space="preserve">(M3) Demonstration method - lectures using presentations; </w:t>
            </w:r>
          </w:p>
          <w:p w14:paraId="58AA7171" w14:textId="77777777" w:rsidR="0091339C" w:rsidRPr="00090B50" w:rsidRDefault="0091339C" w:rsidP="0091339C">
            <w:pPr>
              <w:pStyle w:val="Body"/>
              <w:tabs>
                <w:tab w:val="left" w:pos="567"/>
              </w:tabs>
              <w:rPr>
                <w:rStyle w:val="rynqvb"/>
                <w:rFonts w:ascii="Times New Roman" w:hAnsi="Times New Roman" w:cs="Times New Roman"/>
                <w:sz w:val="20"/>
                <w:szCs w:val="20"/>
                <w:lang w:val="sr-Cyrl-CS"/>
              </w:rPr>
            </w:pPr>
            <w:r w:rsidRPr="00090B50">
              <w:rPr>
                <w:rStyle w:val="rynqvb"/>
                <w:rFonts w:ascii="Times New Roman" w:hAnsi="Times New Roman" w:cs="Times New Roman"/>
                <w:sz w:val="20"/>
                <w:szCs w:val="20"/>
              </w:rPr>
              <w:t>(M4) Research method – seminars, research assignments</w:t>
            </w:r>
          </w:p>
          <w:p w14:paraId="1DCEE567" w14:textId="77777777" w:rsidR="0091339C" w:rsidRPr="008B0C97" w:rsidRDefault="0091339C" w:rsidP="0091339C">
            <w:pPr>
              <w:pStyle w:val="Body"/>
              <w:tabs>
                <w:tab w:val="left" w:pos="567"/>
              </w:tabs>
              <w:rPr>
                <w:rStyle w:val="rynqvb"/>
                <w:rFonts w:ascii="Times New Roman" w:hAnsi="Times New Roman" w:cs="Times New Roman"/>
                <w:sz w:val="20"/>
                <w:szCs w:val="20"/>
              </w:rPr>
            </w:pPr>
            <w:r>
              <w:rPr>
                <w:rStyle w:val="rynqvb"/>
                <w:rFonts w:ascii="Times New Roman" w:hAnsi="Times New Roman" w:cs="Times New Roman"/>
                <w:sz w:val="20"/>
                <w:szCs w:val="20"/>
              </w:rPr>
              <w:t>(M</w:t>
            </w:r>
            <w:r>
              <w:rPr>
                <w:rStyle w:val="rynqvb"/>
                <w:rFonts w:ascii="Times New Roman" w:hAnsi="Times New Roman" w:cs="Times New Roman"/>
                <w:sz w:val="20"/>
                <w:szCs w:val="20"/>
                <w:lang w:val="sr-Cyrl-CS"/>
              </w:rPr>
              <w:t>5</w:t>
            </w:r>
            <w:r w:rsidRPr="008B0C97">
              <w:rPr>
                <w:rStyle w:val="rynqvb"/>
                <w:rFonts w:ascii="Times New Roman" w:hAnsi="Times New Roman" w:cs="Times New Roman"/>
                <w:sz w:val="20"/>
                <w:szCs w:val="20"/>
              </w:rPr>
              <w:t xml:space="preserve">) Problem-solving method - solving tasks; </w:t>
            </w:r>
          </w:p>
          <w:p w14:paraId="254362BB" w14:textId="77777777" w:rsidR="0091339C" w:rsidRPr="008B0C97" w:rsidRDefault="0091339C" w:rsidP="0091339C">
            <w:pPr>
              <w:pStyle w:val="Body"/>
              <w:tabs>
                <w:tab w:val="left" w:pos="567"/>
              </w:tabs>
              <w:rPr>
                <w:rStyle w:val="rynqvb"/>
                <w:rFonts w:ascii="Times New Roman" w:hAnsi="Times New Roman" w:cs="Times New Roman"/>
                <w:sz w:val="20"/>
                <w:szCs w:val="20"/>
              </w:rPr>
            </w:pPr>
            <w:r>
              <w:rPr>
                <w:rStyle w:val="rynqvb"/>
                <w:rFonts w:ascii="Times New Roman" w:hAnsi="Times New Roman" w:cs="Times New Roman"/>
                <w:sz w:val="20"/>
                <w:szCs w:val="20"/>
              </w:rPr>
              <w:t>(M</w:t>
            </w:r>
            <w:r>
              <w:rPr>
                <w:rStyle w:val="rynqvb"/>
                <w:rFonts w:ascii="Times New Roman" w:hAnsi="Times New Roman" w:cs="Times New Roman"/>
                <w:sz w:val="20"/>
                <w:szCs w:val="20"/>
                <w:lang w:val="sr-Cyrl-CS"/>
              </w:rPr>
              <w:t>6</w:t>
            </w:r>
            <w:r w:rsidRPr="008B0C97">
              <w:rPr>
                <w:rStyle w:val="rynqvb"/>
                <w:rFonts w:ascii="Times New Roman" w:hAnsi="Times New Roman" w:cs="Times New Roman"/>
                <w:sz w:val="20"/>
                <w:szCs w:val="20"/>
              </w:rPr>
              <w:t xml:space="preserve">) Case study - analysis of cases in order to connect elaborated concepts, methods and techniques with real problems, both domestic and foreign companies; </w:t>
            </w:r>
          </w:p>
          <w:p w14:paraId="252F7042" w14:textId="77777777" w:rsidR="0091339C" w:rsidRDefault="0091339C" w:rsidP="0091339C">
            <w:pPr>
              <w:pStyle w:val="Body"/>
              <w:tabs>
                <w:tab w:val="left" w:pos="567"/>
              </w:tabs>
              <w:rPr>
                <w:rStyle w:val="rynqvb"/>
                <w:rFonts w:ascii="Times New Roman" w:hAnsi="Times New Roman" w:cs="Times New Roman"/>
                <w:sz w:val="20"/>
                <w:szCs w:val="20"/>
                <w:lang w:val="sr-Cyrl-CS"/>
              </w:rPr>
            </w:pPr>
            <w:r>
              <w:rPr>
                <w:rStyle w:val="rynqvb"/>
                <w:rFonts w:ascii="Times New Roman" w:hAnsi="Times New Roman" w:cs="Times New Roman"/>
                <w:sz w:val="20"/>
                <w:szCs w:val="20"/>
              </w:rPr>
              <w:t>(M</w:t>
            </w:r>
            <w:r>
              <w:rPr>
                <w:rStyle w:val="rynqvb"/>
                <w:rFonts w:ascii="Times New Roman" w:hAnsi="Times New Roman" w:cs="Times New Roman"/>
                <w:sz w:val="20"/>
                <w:szCs w:val="20"/>
                <w:lang w:val="sr-Cyrl-CS"/>
              </w:rPr>
              <w:t>7</w:t>
            </w:r>
            <w:r w:rsidRPr="008B0C97">
              <w:rPr>
                <w:rStyle w:val="rynqvb"/>
                <w:rFonts w:ascii="Times New Roman" w:hAnsi="Times New Roman" w:cs="Times New Roman"/>
                <w:sz w:val="20"/>
                <w:szCs w:val="20"/>
              </w:rPr>
              <w:t>) Innovative pedagogical methods - group work, simulations, hybrid learning through digital technologies and the Internet.</w:t>
            </w:r>
          </w:p>
          <w:p w14:paraId="27F26307" w14:textId="77777777" w:rsidR="0091339C" w:rsidRDefault="0091339C" w:rsidP="0091339C">
            <w:pPr>
              <w:pStyle w:val="Body"/>
              <w:tabs>
                <w:tab w:val="left" w:pos="567"/>
              </w:tabs>
              <w:rPr>
                <w:rStyle w:val="rynqvb"/>
                <w:rFonts w:ascii="Times New Roman" w:hAnsi="Times New Roman" w:cs="Times New Roman"/>
                <w:sz w:val="20"/>
                <w:szCs w:val="20"/>
                <w:lang w:val="sr-Cyrl-CS"/>
              </w:rPr>
            </w:pPr>
          </w:p>
          <w:p w14:paraId="18CDCF39" w14:textId="77777777" w:rsidR="0091339C" w:rsidRDefault="0091339C" w:rsidP="0091339C">
            <w:pPr>
              <w:pStyle w:val="Body"/>
              <w:tabs>
                <w:tab w:val="left" w:pos="567"/>
              </w:tabs>
              <w:jc w:val="center"/>
              <w:rPr>
                <w:rFonts w:ascii="Times New Roman" w:hAnsi="Times New Roman" w:cs="Times New Roman"/>
                <w:bCs/>
                <w:i/>
                <w:sz w:val="20"/>
                <w:szCs w:val="20"/>
                <w:lang w:val="en-GB"/>
              </w:rPr>
            </w:pPr>
            <w:r w:rsidRPr="00090B50">
              <w:rPr>
                <w:rStyle w:val="rynqvb"/>
                <w:rFonts w:ascii="Times New Roman" w:hAnsi="Times New Roman" w:cs="Times New Roman"/>
                <w:i/>
                <w:sz w:val="20"/>
                <w:szCs w:val="20"/>
              </w:rPr>
              <w:t>The connection between outcome</w:t>
            </w:r>
            <w:r>
              <w:rPr>
                <w:rStyle w:val="rynqvb"/>
                <w:rFonts w:ascii="Times New Roman" w:hAnsi="Times New Roman" w:cs="Times New Roman"/>
                <w:i/>
                <w:sz w:val="20"/>
                <w:szCs w:val="20"/>
              </w:rPr>
              <w:t>s</w:t>
            </w:r>
            <w:r w:rsidRPr="00090B50">
              <w:rPr>
                <w:rStyle w:val="rynqvb"/>
                <w:rFonts w:ascii="Times New Roman" w:hAnsi="Times New Roman" w:cs="Times New Roman"/>
                <w:i/>
                <w:sz w:val="20"/>
                <w:szCs w:val="20"/>
              </w:rPr>
              <w:t xml:space="preserve">, methods and </w:t>
            </w:r>
            <w:r w:rsidRPr="00090B50">
              <w:rPr>
                <w:rFonts w:ascii="Times New Roman" w:hAnsi="Times New Roman" w:cs="Times New Roman"/>
                <w:bCs/>
                <w:i/>
                <w:sz w:val="20"/>
                <w:szCs w:val="20"/>
                <w:lang w:val="en-GB"/>
              </w:rPr>
              <w:t>evaluation of knowledge</w:t>
            </w:r>
          </w:p>
          <w:tbl>
            <w:tblPr>
              <w:tblStyle w:val="TableGrid"/>
              <w:tblW w:w="10485" w:type="dxa"/>
              <w:tblLook w:val="04A0" w:firstRow="1" w:lastRow="0" w:firstColumn="1" w:lastColumn="0" w:noHBand="0" w:noVBand="1"/>
            </w:tblPr>
            <w:tblGrid>
              <w:gridCol w:w="1271"/>
              <w:gridCol w:w="3119"/>
              <w:gridCol w:w="6095"/>
            </w:tblGrid>
            <w:tr w:rsidR="0091339C" w14:paraId="5CF9790A" w14:textId="77777777" w:rsidTr="00B8558B">
              <w:tc>
                <w:tcPr>
                  <w:tcW w:w="1271" w:type="dxa"/>
                </w:tcPr>
                <w:p w14:paraId="2A9382B8" w14:textId="77777777" w:rsidR="0091339C" w:rsidRPr="00090B50" w:rsidRDefault="0091339C" w:rsidP="0091339C">
                  <w:pPr>
                    <w:jc w:val="center"/>
                    <w:rPr>
                      <w:rFonts w:ascii="Times New Roman" w:hAnsi="Times New Roman"/>
                      <w:i/>
                      <w:sz w:val="20"/>
                      <w:szCs w:val="20"/>
                    </w:rPr>
                  </w:pPr>
                  <w:r w:rsidRPr="00090B50">
                    <w:rPr>
                      <w:rFonts w:ascii="Times New Roman" w:hAnsi="Times New Roman"/>
                      <w:i/>
                      <w:sz w:val="20"/>
                      <w:szCs w:val="20"/>
                    </w:rPr>
                    <w:t>Outcome</w:t>
                  </w:r>
                  <w:r>
                    <w:rPr>
                      <w:rFonts w:ascii="Times New Roman" w:hAnsi="Times New Roman"/>
                      <w:i/>
                      <w:sz w:val="20"/>
                      <w:szCs w:val="20"/>
                    </w:rPr>
                    <w:t>s</w:t>
                  </w:r>
                </w:p>
              </w:tc>
              <w:tc>
                <w:tcPr>
                  <w:tcW w:w="3119" w:type="dxa"/>
                </w:tcPr>
                <w:p w14:paraId="780A8B7B" w14:textId="77777777" w:rsidR="0091339C" w:rsidRPr="00090B50" w:rsidRDefault="0091339C" w:rsidP="0091339C">
                  <w:pPr>
                    <w:pStyle w:val="Body"/>
                    <w:tabs>
                      <w:tab w:val="left" w:pos="567"/>
                    </w:tabs>
                    <w:spacing w:before="60" w:after="60"/>
                    <w:jc w:val="center"/>
                    <w:rPr>
                      <w:rFonts w:ascii="Times New Roman" w:hAnsi="Times New Roman" w:cs="Times New Roman"/>
                      <w:i/>
                      <w:sz w:val="20"/>
                      <w:szCs w:val="20"/>
                      <w:lang w:val="en-GB"/>
                    </w:rPr>
                  </w:pPr>
                  <w:r w:rsidRPr="00090B50">
                    <w:rPr>
                      <w:rFonts w:ascii="Times New Roman" w:hAnsi="Times New Roman" w:cs="Times New Roman"/>
                      <w:bCs/>
                      <w:i/>
                      <w:sz w:val="20"/>
                      <w:szCs w:val="20"/>
                      <w:lang w:val="en-GB"/>
                    </w:rPr>
                    <w:t>Method of carrying out the teaching</w:t>
                  </w:r>
                </w:p>
              </w:tc>
              <w:tc>
                <w:tcPr>
                  <w:tcW w:w="6095" w:type="dxa"/>
                </w:tcPr>
                <w:p w14:paraId="4795E831"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bCs/>
                      <w:i/>
                      <w:sz w:val="20"/>
                      <w:szCs w:val="20"/>
                      <w:lang w:val="en-GB"/>
                    </w:rPr>
                    <w:t>E</w:t>
                  </w:r>
                  <w:r w:rsidRPr="00090B50">
                    <w:rPr>
                      <w:rFonts w:ascii="Times New Roman" w:hAnsi="Times New Roman" w:cs="Times New Roman"/>
                      <w:bCs/>
                      <w:i/>
                      <w:sz w:val="20"/>
                      <w:szCs w:val="20"/>
                      <w:lang w:val="en-GB"/>
                    </w:rPr>
                    <w:t>valuation of knowledge</w:t>
                  </w:r>
                </w:p>
              </w:tc>
            </w:tr>
            <w:tr w:rsidR="0091339C" w14:paraId="196ADEA4" w14:textId="77777777" w:rsidTr="00B8558B">
              <w:tc>
                <w:tcPr>
                  <w:tcW w:w="1271" w:type="dxa"/>
                </w:tcPr>
                <w:p w14:paraId="69A55B48"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w:t>
                  </w:r>
                </w:p>
              </w:tc>
              <w:tc>
                <w:tcPr>
                  <w:tcW w:w="3119" w:type="dxa"/>
                </w:tcPr>
                <w:p w14:paraId="07ABD385"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 М6</w:t>
                  </w:r>
                </w:p>
              </w:tc>
              <w:tc>
                <w:tcPr>
                  <w:tcW w:w="6095" w:type="dxa"/>
                </w:tcPr>
                <w:p w14:paraId="65DE3A2E"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48AF762F" w14:textId="77777777" w:rsidTr="00B8558B">
              <w:tc>
                <w:tcPr>
                  <w:tcW w:w="1271" w:type="dxa"/>
                </w:tcPr>
                <w:p w14:paraId="33EBEA95"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2</w:t>
                  </w:r>
                </w:p>
              </w:tc>
              <w:tc>
                <w:tcPr>
                  <w:tcW w:w="3119" w:type="dxa"/>
                </w:tcPr>
                <w:p w14:paraId="7C932806"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 М6, М7</w:t>
                  </w:r>
                </w:p>
              </w:tc>
              <w:tc>
                <w:tcPr>
                  <w:tcW w:w="6095" w:type="dxa"/>
                </w:tcPr>
                <w:p w14:paraId="34735C7A"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026CA719" w14:textId="77777777" w:rsidTr="00B8558B">
              <w:tc>
                <w:tcPr>
                  <w:tcW w:w="1271" w:type="dxa"/>
                </w:tcPr>
                <w:p w14:paraId="0E55B5F4"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3</w:t>
                  </w:r>
                </w:p>
              </w:tc>
              <w:tc>
                <w:tcPr>
                  <w:tcW w:w="3119" w:type="dxa"/>
                </w:tcPr>
                <w:p w14:paraId="0932130F"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6111C984"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36F9FD34" w14:textId="77777777" w:rsidTr="00B8558B">
              <w:tc>
                <w:tcPr>
                  <w:tcW w:w="1271" w:type="dxa"/>
                </w:tcPr>
                <w:p w14:paraId="1D530AE7"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4</w:t>
                  </w:r>
                </w:p>
              </w:tc>
              <w:tc>
                <w:tcPr>
                  <w:tcW w:w="3119" w:type="dxa"/>
                </w:tcPr>
                <w:p w14:paraId="15D608D4"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4F1D6D61"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66C3C5A2" w14:textId="77777777" w:rsidTr="00B8558B">
              <w:tc>
                <w:tcPr>
                  <w:tcW w:w="1271" w:type="dxa"/>
                </w:tcPr>
                <w:p w14:paraId="2F737B00"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5</w:t>
                  </w:r>
                </w:p>
              </w:tc>
              <w:tc>
                <w:tcPr>
                  <w:tcW w:w="3119" w:type="dxa"/>
                </w:tcPr>
                <w:p w14:paraId="7C4270EF"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1BF37B09"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70FC5B35" w14:textId="77777777" w:rsidTr="00B8558B">
              <w:tc>
                <w:tcPr>
                  <w:tcW w:w="1271" w:type="dxa"/>
                </w:tcPr>
                <w:p w14:paraId="7F81CEFC"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6</w:t>
                  </w:r>
                </w:p>
              </w:tc>
              <w:tc>
                <w:tcPr>
                  <w:tcW w:w="3119" w:type="dxa"/>
                </w:tcPr>
                <w:p w14:paraId="31EE9268"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М2, М3, М5, М7</w:t>
                  </w:r>
                </w:p>
              </w:tc>
              <w:tc>
                <w:tcPr>
                  <w:tcW w:w="6095" w:type="dxa"/>
                </w:tcPr>
                <w:p w14:paraId="2873792C"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628729CE" w14:textId="77777777" w:rsidTr="00B8558B">
              <w:tc>
                <w:tcPr>
                  <w:tcW w:w="1271" w:type="dxa"/>
                </w:tcPr>
                <w:p w14:paraId="1C43F25F"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7</w:t>
                  </w:r>
                </w:p>
              </w:tc>
              <w:tc>
                <w:tcPr>
                  <w:tcW w:w="3119" w:type="dxa"/>
                </w:tcPr>
                <w:p w14:paraId="75B5F290"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М3, М5, М7</w:t>
                  </w:r>
                </w:p>
              </w:tc>
              <w:tc>
                <w:tcPr>
                  <w:tcW w:w="6095" w:type="dxa"/>
                </w:tcPr>
                <w:p w14:paraId="60276629" w14:textId="77777777" w:rsidR="0091339C" w:rsidRDefault="0091339C" w:rsidP="0091339C">
                  <w:pPr>
                    <w:jc w:val="center"/>
                    <w:rPr>
                      <w:rFonts w:ascii="Times New Roman" w:hAnsi="Times New Roman"/>
                      <w:sz w:val="20"/>
                      <w:szCs w:val="20"/>
                      <w:lang w:val="sr-Cyrl-CS"/>
                    </w:rPr>
                  </w:pPr>
                  <w:r>
                    <w:rPr>
                      <w:rFonts w:ascii="Times New Roman" w:hAnsi="Times New Roman" w:cs="Times New Roman"/>
                      <w:sz w:val="20"/>
                      <w:szCs w:val="20"/>
                      <w:lang w:val="en-GB"/>
                    </w:rPr>
                    <w:t>C</w:t>
                  </w:r>
                  <w:r w:rsidRPr="00EF07E3">
                    <w:rPr>
                      <w:rFonts w:ascii="Times New Roman" w:hAnsi="Times New Roman" w:cs="Times New Roman"/>
                      <w:sz w:val="20"/>
                      <w:szCs w:val="20"/>
                      <w:lang w:val="en-GB"/>
                    </w:rPr>
                    <w:t>olloquium</w:t>
                  </w:r>
                  <w:r>
                    <w:rPr>
                      <w:rFonts w:ascii="Times New Roman" w:hAnsi="Times New Roman" w:cs="Times New Roman"/>
                      <w:sz w:val="20"/>
                      <w:szCs w:val="20"/>
                      <w:lang w:val="en-GB"/>
                    </w:rPr>
                    <w:t>(s)</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07FEA33A" w14:textId="77777777" w:rsidTr="00B8558B">
              <w:tc>
                <w:tcPr>
                  <w:tcW w:w="1271" w:type="dxa"/>
                </w:tcPr>
                <w:p w14:paraId="765BA7CA"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8</w:t>
                  </w:r>
                </w:p>
              </w:tc>
              <w:tc>
                <w:tcPr>
                  <w:tcW w:w="3119" w:type="dxa"/>
                </w:tcPr>
                <w:p w14:paraId="3540D610"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М1, М2, М3, М5, М6, М7</w:t>
                  </w:r>
                </w:p>
              </w:tc>
              <w:tc>
                <w:tcPr>
                  <w:tcW w:w="6095" w:type="dxa"/>
                </w:tcPr>
                <w:p w14:paraId="1360EA06" w14:textId="77777777" w:rsidR="0091339C" w:rsidRDefault="0091339C" w:rsidP="0091339C">
                  <w:pPr>
                    <w:jc w:val="center"/>
                    <w:rPr>
                      <w:rFonts w:ascii="Times New Roman" w:hAnsi="Times New Roman"/>
                      <w:sz w:val="20"/>
                      <w:szCs w:val="20"/>
                      <w:lang w:val="sr-Cyrl-CS"/>
                    </w:rPr>
                  </w:pPr>
                  <w:r w:rsidRPr="002D656B">
                    <w:rPr>
                      <w:rFonts w:ascii="Times New Roman" w:hAnsi="Times New Roman" w:cs="Times New Roman"/>
                      <w:iCs/>
                      <w:sz w:val="20"/>
                      <w:szCs w:val="20"/>
                      <w:lang w:val="en-GB"/>
                    </w:rPr>
                    <w:t>Final exam</w:t>
                  </w:r>
                  <w:r w:rsidRPr="002D656B">
                    <w:rPr>
                      <w:rFonts w:ascii="Times New Roman" w:hAnsi="Times New Roman"/>
                      <w:sz w:val="20"/>
                      <w:szCs w:val="20"/>
                      <w:lang w:val="sr-Cyrl-CS"/>
                    </w:rPr>
                    <w:t>,</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practical course work</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Pr>
                      <w:rFonts w:ascii="Times New Roman" w:hAnsi="Times New Roman" w:cs="Times New Roman"/>
                      <w:sz w:val="20"/>
                      <w:szCs w:val="20"/>
                    </w:rPr>
                    <w:t>S</w:t>
                  </w:r>
                  <w:r w:rsidRPr="00E72084">
                    <w:rPr>
                      <w:rFonts w:ascii="Times New Roman" w:hAnsi="Times New Roman" w:cs="Times New Roman"/>
                      <w:sz w:val="20"/>
                      <w:szCs w:val="20"/>
                    </w:rPr>
                    <w:t>eminar</w:t>
                  </w:r>
                  <w:r>
                    <w:rPr>
                      <w:rFonts w:ascii="Times New Roman" w:hAnsi="Times New Roman" w:cs="Times New Roman"/>
                      <w:sz w:val="20"/>
                      <w:szCs w:val="20"/>
                    </w:rPr>
                    <w:t>(s)</w:t>
                  </w:r>
                </w:p>
              </w:tc>
            </w:tr>
            <w:tr w:rsidR="0091339C" w14:paraId="3E46F320" w14:textId="77777777" w:rsidTr="00B8558B">
              <w:tc>
                <w:tcPr>
                  <w:tcW w:w="1271" w:type="dxa"/>
                </w:tcPr>
                <w:p w14:paraId="4EC8A0A4"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9</w:t>
                  </w:r>
                </w:p>
              </w:tc>
              <w:tc>
                <w:tcPr>
                  <w:tcW w:w="3119" w:type="dxa"/>
                </w:tcPr>
                <w:p w14:paraId="01C792BE"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lang w:val="sr-Cyrl-CS"/>
                    </w:rPr>
                    <w:t>М5, М6</w:t>
                  </w:r>
                </w:p>
              </w:tc>
              <w:tc>
                <w:tcPr>
                  <w:tcW w:w="6095" w:type="dxa"/>
                </w:tcPr>
                <w:p w14:paraId="60552A5C" w14:textId="77777777" w:rsidR="0091339C" w:rsidRPr="0080158A" w:rsidRDefault="0091339C" w:rsidP="0091339C">
                  <w:pPr>
                    <w:jc w:val="center"/>
                    <w:rPr>
                      <w:rFonts w:ascii="Times New Roman" w:hAnsi="Times New Roman"/>
                      <w:sz w:val="20"/>
                      <w:szCs w:val="20"/>
                    </w:rPr>
                  </w:pPr>
                  <w:r w:rsidRPr="00664504">
                    <w:rPr>
                      <w:rFonts w:ascii="Times New Roman" w:hAnsi="Times New Roman" w:cs="Times New Roman"/>
                      <w:sz w:val="20"/>
                      <w:szCs w:val="20"/>
                      <w:lang w:val="en-GB"/>
                    </w:rPr>
                    <w:t>Participation in practical course work</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p>
              </w:tc>
            </w:tr>
            <w:tr w:rsidR="0091339C" w14:paraId="4F1340E9" w14:textId="77777777" w:rsidTr="00B8558B">
              <w:tc>
                <w:tcPr>
                  <w:tcW w:w="1271" w:type="dxa"/>
                </w:tcPr>
                <w:p w14:paraId="42E9EC17" w14:textId="77777777" w:rsidR="0091339C" w:rsidRDefault="0091339C" w:rsidP="0091339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10</w:t>
                  </w:r>
                </w:p>
              </w:tc>
              <w:tc>
                <w:tcPr>
                  <w:tcW w:w="3119" w:type="dxa"/>
                </w:tcPr>
                <w:p w14:paraId="2313038D" w14:textId="77777777" w:rsidR="0091339C" w:rsidRPr="007E2197" w:rsidRDefault="0091339C" w:rsidP="0091339C">
                  <w:pPr>
                    <w:jc w:val="center"/>
                    <w:rPr>
                      <w:rFonts w:ascii="Times New Roman" w:hAnsi="Times New Roman"/>
                      <w:sz w:val="20"/>
                      <w:szCs w:val="20"/>
                    </w:rPr>
                  </w:pPr>
                  <w:r>
                    <w:rPr>
                      <w:rFonts w:ascii="Times New Roman" w:hAnsi="Times New Roman"/>
                      <w:sz w:val="20"/>
                      <w:szCs w:val="20"/>
                      <w:lang w:val="sr-Cyrl-CS"/>
                    </w:rPr>
                    <w:t>М1, М4, М5, М6</w:t>
                  </w:r>
                  <w:r>
                    <w:rPr>
                      <w:rFonts w:ascii="Times New Roman" w:hAnsi="Times New Roman"/>
                      <w:sz w:val="20"/>
                      <w:szCs w:val="20"/>
                    </w:rPr>
                    <w:t>, M7</w:t>
                  </w:r>
                </w:p>
              </w:tc>
              <w:tc>
                <w:tcPr>
                  <w:tcW w:w="6095" w:type="dxa"/>
                </w:tcPr>
                <w:p w14:paraId="2B7BFFDB" w14:textId="77777777" w:rsidR="0091339C" w:rsidRPr="0080158A" w:rsidRDefault="0091339C" w:rsidP="0091339C">
                  <w:pPr>
                    <w:jc w:val="center"/>
                    <w:rPr>
                      <w:rFonts w:ascii="Times New Roman" w:hAnsi="Times New Roman"/>
                      <w:sz w:val="20"/>
                      <w:szCs w:val="20"/>
                    </w:rPr>
                  </w:pPr>
                  <w:r w:rsidRPr="00664504">
                    <w:rPr>
                      <w:rFonts w:ascii="Times New Roman" w:hAnsi="Times New Roman" w:cs="Times New Roman"/>
                      <w:sz w:val="20"/>
                      <w:szCs w:val="20"/>
                      <w:lang w:val="en-GB"/>
                    </w:rPr>
                    <w:t>Participation in practical course work</w:t>
                  </w:r>
                  <w:r>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lecturing classes</w:t>
                  </w:r>
                </w:p>
              </w:tc>
            </w:tr>
          </w:tbl>
          <w:p w14:paraId="30AE0802" w14:textId="77777777" w:rsidR="0091339C" w:rsidRPr="00090B50" w:rsidRDefault="0091339C" w:rsidP="0091339C">
            <w:pPr>
              <w:pStyle w:val="Body"/>
              <w:tabs>
                <w:tab w:val="left" w:pos="567"/>
              </w:tabs>
              <w:jc w:val="center"/>
              <w:rPr>
                <w:rFonts w:ascii="Times New Roman" w:hAnsi="Times New Roman" w:cs="Times New Roman"/>
                <w:i/>
                <w:sz w:val="20"/>
                <w:szCs w:val="20"/>
                <w:lang w:val="sr-Cyrl-CS"/>
              </w:rPr>
            </w:pPr>
          </w:p>
        </w:tc>
      </w:tr>
      <w:tr w:rsidR="0091339C" w:rsidRPr="00664504" w14:paraId="5A4AEB8D" w14:textId="77777777" w:rsidTr="0091339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B370F19" w14:textId="01AE2B4A"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91339C" w:rsidRPr="00664504" w14:paraId="6B6E66E8" w14:textId="77777777" w:rsidTr="0091339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73B6647" w14:textId="2FFF68D1"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CCF7468"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DB17F9E"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D798EF6"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91339C" w:rsidRPr="00664504" w14:paraId="53C415EB" w14:textId="77777777" w:rsidTr="0091339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6EAFB9" w14:textId="03455F1C"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257ECCE" w14:textId="3494F672" w:rsidR="0091339C" w:rsidRPr="0091339C" w:rsidRDefault="0091339C" w:rsidP="0091339C">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2244ED7"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F143D5" w14:textId="77777777" w:rsidR="0091339C" w:rsidRPr="00664504" w:rsidRDefault="0091339C" w:rsidP="0091339C">
            <w:pPr>
              <w:tabs>
                <w:tab w:val="left" w:pos="567"/>
              </w:tabs>
              <w:spacing w:before="60" w:after="60"/>
              <w:rPr>
                <w:sz w:val="20"/>
                <w:szCs w:val="20"/>
                <w:lang w:val="en-GB"/>
              </w:rPr>
            </w:pPr>
          </w:p>
        </w:tc>
      </w:tr>
      <w:tr w:rsidR="0091339C" w:rsidRPr="00664504" w14:paraId="2D60B438" w14:textId="77777777" w:rsidTr="0091339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489BEE0" w14:textId="7E765881"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r>
              <w:rPr>
                <w:rFonts w:ascii="Times New Roman" w:hAnsi="Times New Roman" w:cs="Times New Roman"/>
                <w:sz w:val="20"/>
                <w:szCs w:val="20"/>
                <w:lang w:val="en-GB"/>
              </w:rPr>
              <w:t xml:space="preserve"> 1</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6C5D6F" w14:textId="4F2A8C69" w:rsidR="0091339C" w:rsidRPr="0091339C" w:rsidRDefault="0091339C" w:rsidP="0091339C">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493ECA"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7FAD8EC" w14:textId="77777777" w:rsidR="0091339C" w:rsidRPr="00664504" w:rsidRDefault="0091339C" w:rsidP="0091339C">
            <w:pPr>
              <w:spacing w:before="60" w:after="60"/>
              <w:rPr>
                <w:sz w:val="20"/>
                <w:szCs w:val="20"/>
                <w:lang w:val="en-GB"/>
              </w:rPr>
            </w:pPr>
            <w:r>
              <w:rPr>
                <w:sz w:val="20"/>
                <w:szCs w:val="20"/>
                <w:lang w:val="en-GB"/>
              </w:rPr>
              <w:t>50</w:t>
            </w:r>
          </w:p>
        </w:tc>
      </w:tr>
      <w:tr w:rsidR="0091339C" w:rsidRPr="00664504" w14:paraId="00C5F20F" w14:textId="77777777" w:rsidTr="0091339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EEA40E" w14:textId="11417A1A" w:rsidR="0091339C" w:rsidRPr="00401CF2" w:rsidRDefault="0091339C" w:rsidP="0091339C">
            <w:pPr>
              <w:pStyle w:val="Body"/>
              <w:tabs>
                <w:tab w:val="left" w:pos="567"/>
              </w:tabs>
              <w:spacing w:before="60" w:after="60"/>
              <w:rPr>
                <w:rFonts w:ascii="Times New Roman" w:hAnsi="Times New Roman" w:cs="Times New Roman"/>
                <w:sz w:val="20"/>
                <w:szCs w:val="20"/>
                <w:lang w:val="sr-Cyrl-CS"/>
              </w:rPr>
            </w:pPr>
            <w:r w:rsidRPr="00443D85">
              <w:rPr>
                <w:rFonts w:ascii="Times New Roman" w:hAnsi="Times New Roman" w:cs="Times New Roman"/>
                <w:sz w:val="20"/>
                <w:szCs w:val="20"/>
                <w:lang w:val="en-GB"/>
              </w:rPr>
              <w:t>Mid-term Exams</w:t>
            </w:r>
            <w:r>
              <w:rPr>
                <w:rFonts w:ascii="Times New Roman" w:hAnsi="Times New Roman" w:cs="Times New Roman"/>
                <w:sz w:val="20"/>
                <w:szCs w:val="20"/>
                <w:lang w:val="en-GB"/>
              </w:rPr>
              <w:t xml:space="preserve"> 2</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B189383" w14:textId="77777777" w:rsidR="0091339C" w:rsidRPr="00664504" w:rsidRDefault="0091339C" w:rsidP="0091339C">
            <w:pPr>
              <w:tabs>
                <w:tab w:val="left" w:pos="567"/>
              </w:tabs>
              <w:spacing w:before="60" w:after="60"/>
              <w:rPr>
                <w:sz w:val="20"/>
                <w:szCs w:val="20"/>
                <w:lang w:val="en-GB"/>
              </w:rPr>
            </w:pPr>
            <w:r>
              <w:rPr>
                <w:sz w:val="20"/>
                <w:szCs w:val="20"/>
                <w:lang w:val="en-GB"/>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8DFEE1F" w14:textId="77777777" w:rsidR="0091339C" w:rsidRPr="00664504" w:rsidRDefault="0091339C" w:rsidP="0091339C">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BED389" w14:textId="77777777" w:rsidR="0091339C" w:rsidRPr="00664504" w:rsidRDefault="0091339C" w:rsidP="0091339C">
            <w:pPr>
              <w:spacing w:before="60" w:after="60"/>
              <w:rPr>
                <w:sz w:val="20"/>
                <w:szCs w:val="20"/>
                <w:lang w:val="en-GB"/>
              </w:rPr>
            </w:pPr>
          </w:p>
        </w:tc>
      </w:tr>
      <w:tr w:rsidR="0091339C" w:rsidRPr="00664504" w14:paraId="40E51BDC" w14:textId="77777777" w:rsidTr="0091339C">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E3E145" w14:textId="1B741808" w:rsidR="0091339C" w:rsidRPr="00E72084" w:rsidRDefault="0091339C" w:rsidP="0091339C">
            <w:pPr>
              <w:pStyle w:val="Body"/>
              <w:tabs>
                <w:tab w:val="left" w:pos="567"/>
              </w:tabs>
              <w:spacing w:before="60" w:after="60"/>
              <w:rPr>
                <w:rFonts w:ascii="Times New Roman" w:hAnsi="Times New Roman" w:cs="Times New Roman"/>
                <w:sz w:val="20"/>
                <w:szCs w:val="20"/>
              </w:rPr>
            </w:pPr>
            <w:proofErr w:type="spellStart"/>
            <w:r>
              <w:rPr>
                <w:rFonts w:ascii="Times New Roman" w:hAnsi="Times New Roman" w:cs="Times New Roman"/>
                <w:sz w:val="20"/>
                <w:szCs w:val="20"/>
                <w:lang w:val="sr-Latn-CS"/>
              </w:rPr>
              <w:t>Tests</w:t>
            </w:r>
            <w:proofErr w:type="spellEnd"/>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45FA44" w14:textId="19AE1C85" w:rsidR="0091339C" w:rsidRPr="00664504" w:rsidRDefault="0091339C" w:rsidP="0091339C">
            <w:pPr>
              <w:tabs>
                <w:tab w:val="left" w:pos="567"/>
              </w:tabs>
              <w:spacing w:before="60" w:after="60"/>
              <w:rPr>
                <w:sz w:val="20"/>
                <w:szCs w:val="20"/>
                <w:lang w:val="en-GB"/>
              </w:rPr>
            </w:pPr>
            <w:r>
              <w:rPr>
                <w:sz w:val="20"/>
                <w:szCs w:val="20"/>
                <w:lang w:val="en-GB"/>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9F0515" w14:textId="77777777" w:rsidR="0091339C" w:rsidRPr="00664504" w:rsidRDefault="0091339C" w:rsidP="0091339C">
            <w:pPr>
              <w:spacing w:before="60" w:after="60"/>
              <w:rPr>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792AC34" w14:textId="77777777" w:rsidR="0091339C" w:rsidRPr="00664504" w:rsidRDefault="0091339C" w:rsidP="0091339C">
            <w:pPr>
              <w:spacing w:before="60" w:after="60"/>
              <w:rPr>
                <w:sz w:val="20"/>
                <w:szCs w:val="20"/>
                <w:lang w:val="en-GB"/>
              </w:rPr>
            </w:pPr>
          </w:p>
        </w:tc>
      </w:tr>
      <w:tr w:rsidR="0091339C" w:rsidRPr="00664504" w14:paraId="0DA79936" w14:textId="77777777" w:rsidTr="0091339C">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6AA003" w14:textId="51EF4936" w:rsidR="0091339C" w:rsidRPr="00401CF2" w:rsidRDefault="0091339C" w:rsidP="0091339C">
            <w:pPr>
              <w:pStyle w:val="Body"/>
              <w:tabs>
                <w:tab w:val="left" w:pos="567"/>
              </w:tabs>
              <w:spacing w:before="60" w:after="60"/>
              <w:rPr>
                <w:rFonts w:ascii="Times New Roman" w:hAnsi="Times New Roman" w:cs="Times New Roman"/>
                <w:sz w:val="20"/>
                <w:szCs w:val="20"/>
                <w:lang w:val="sr-Latn-CS"/>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896BCF" w14:textId="5AD7EEE4" w:rsidR="0091339C" w:rsidRDefault="0091339C" w:rsidP="0091339C">
            <w:pPr>
              <w:tabs>
                <w:tab w:val="left" w:pos="567"/>
              </w:tabs>
              <w:spacing w:before="60" w:after="60"/>
              <w:rPr>
                <w:sz w:val="20"/>
                <w:szCs w:val="20"/>
                <w:lang w:val="en-GB"/>
              </w:rPr>
            </w:pPr>
            <w:r>
              <w:rPr>
                <w:sz w:val="20"/>
                <w:szCs w:val="20"/>
                <w:lang w:val="en-GB"/>
              </w:rPr>
              <w:t>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F99A14" w14:textId="77777777" w:rsidR="0091339C" w:rsidRPr="00664504" w:rsidRDefault="0091339C" w:rsidP="0091339C">
            <w:pPr>
              <w:spacing w:before="60" w:after="60"/>
              <w:rPr>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9989562" w14:textId="77777777" w:rsidR="0091339C" w:rsidRPr="00664504" w:rsidRDefault="0091339C" w:rsidP="0091339C">
            <w:pPr>
              <w:spacing w:before="60" w:after="60"/>
              <w:rPr>
                <w:sz w:val="20"/>
                <w:szCs w:val="20"/>
                <w:lang w:val="en-GB"/>
              </w:rPr>
            </w:pPr>
          </w:p>
        </w:tc>
      </w:tr>
    </w:tbl>
    <w:p w14:paraId="430B29F5"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33A8" w14:textId="77777777" w:rsidR="00AB1F1C" w:rsidRDefault="00AB1F1C">
      <w:r>
        <w:separator/>
      </w:r>
    </w:p>
  </w:endnote>
  <w:endnote w:type="continuationSeparator" w:id="0">
    <w:p w14:paraId="4D084720" w14:textId="77777777" w:rsidR="00AB1F1C" w:rsidRDefault="00AB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D25B" w14:textId="77777777" w:rsidR="00AB1F1C" w:rsidRDefault="00AB1F1C">
      <w:r>
        <w:separator/>
      </w:r>
    </w:p>
  </w:footnote>
  <w:footnote w:type="continuationSeparator" w:id="0">
    <w:p w14:paraId="6883C963" w14:textId="77777777" w:rsidR="00AB1F1C" w:rsidRDefault="00AB1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61343"/>
    <w:multiLevelType w:val="hybridMultilevel"/>
    <w:tmpl w:val="512C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16cid:durableId="130440638">
    <w:abstractNumId w:val="2"/>
  </w:num>
  <w:num w:numId="2" w16cid:durableId="226065863">
    <w:abstractNumId w:val="1"/>
  </w:num>
  <w:num w:numId="3" w16cid:durableId="92033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40B90"/>
    <w:rsid w:val="00045EAD"/>
    <w:rsid w:val="00051596"/>
    <w:rsid w:val="0005613C"/>
    <w:rsid w:val="0006077F"/>
    <w:rsid w:val="00061FBA"/>
    <w:rsid w:val="00090B50"/>
    <w:rsid w:val="00120184"/>
    <w:rsid w:val="00141D91"/>
    <w:rsid w:val="00192F3E"/>
    <w:rsid w:val="001937EC"/>
    <w:rsid w:val="002011A8"/>
    <w:rsid w:val="00220D99"/>
    <w:rsid w:val="00234CBD"/>
    <w:rsid w:val="00270C16"/>
    <w:rsid w:val="00282EFE"/>
    <w:rsid w:val="002A40A7"/>
    <w:rsid w:val="002A57C6"/>
    <w:rsid w:val="002B6BB4"/>
    <w:rsid w:val="002D656B"/>
    <w:rsid w:val="002E1476"/>
    <w:rsid w:val="00325620"/>
    <w:rsid w:val="003635E1"/>
    <w:rsid w:val="00365985"/>
    <w:rsid w:val="00385793"/>
    <w:rsid w:val="0038729A"/>
    <w:rsid w:val="003A091D"/>
    <w:rsid w:val="003B312D"/>
    <w:rsid w:val="00401CF2"/>
    <w:rsid w:val="00405D7A"/>
    <w:rsid w:val="00411BD1"/>
    <w:rsid w:val="004244F8"/>
    <w:rsid w:val="00494007"/>
    <w:rsid w:val="004B0887"/>
    <w:rsid w:val="004C31E4"/>
    <w:rsid w:val="00500B0B"/>
    <w:rsid w:val="005178D3"/>
    <w:rsid w:val="00523340"/>
    <w:rsid w:val="005412CF"/>
    <w:rsid w:val="005507C5"/>
    <w:rsid w:val="005842F8"/>
    <w:rsid w:val="00584B56"/>
    <w:rsid w:val="00592A50"/>
    <w:rsid w:val="005C791D"/>
    <w:rsid w:val="006141FD"/>
    <w:rsid w:val="0062431A"/>
    <w:rsid w:val="00641FAC"/>
    <w:rsid w:val="00662249"/>
    <w:rsid w:val="00664504"/>
    <w:rsid w:val="00674A82"/>
    <w:rsid w:val="006D2C6B"/>
    <w:rsid w:val="006E4013"/>
    <w:rsid w:val="00700095"/>
    <w:rsid w:val="00755A06"/>
    <w:rsid w:val="007604E9"/>
    <w:rsid w:val="007665F2"/>
    <w:rsid w:val="00774592"/>
    <w:rsid w:val="007B6876"/>
    <w:rsid w:val="007C0B15"/>
    <w:rsid w:val="007D5816"/>
    <w:rsid w:val="007E2197"/>
    <w:rsid w:val="007F75C2"/>
    <w:rsid w:val="0080158A"/>
    <w:rsid w:val="00837E2E"/>
    <w:rsid w:val="00880E57"/>
    <w:rsid w:val="0089744B"/>
    <w:rsid w:val="008A24E5"/>
    <w:rsid w:val="008A4D74"/>
    <w:rsid w:val="008B0C97"/>
    <w:rsid w:val="0091339C"/>
    <w:rsid w:val="00920DD3"/>
    <w:rsid w:val="00936502"/>
    <w:rsid w:val="009E21AF"/>
    <w:rsid w:val="00A17435"/>
    <w:rsid w:val="00A330F4"/>
    <w:rsid w:val="00A60CF7"/>
    <w:rsid w:val="00A85722"/>
    <w:rsid w:val="00AB1F1C"/>
    <w:rsid w:val="00AB345B"/>
    <w:rsid w:val="00AC561F"/>
    <w:rsid w:val="00AD7D31"/>
    <w:rsid w:val="00AF737A"/>
    <w:rsid w:val="00B22B90"/>
    <w:rsid w:val="00B655DC"/>
    <w:rsid w:val="00B8747C"/>
    <w:rsid w:val="00B97188"/>
    <w:rsid w:val="00BA156B"/>
    <w:rsid w:val="00C03C09"/>
    <w:rsid w:val="00C2377E"/>
    <w:rsid w:val="00C64583"/>
    <w:rsid w:val="00CA26B3"/>
    <w:rsid w:val="00CA48E9"/>
    <w:rsid w:val="00CC51EC"/>
    <w:rsid w:val="00D276F0"/>
    <w:rsid w:val="00D70205"/>
    <w:rsid w:val="00D777A4"/>
    <w:rsid w:val="00D86C1C"/>
    <w:rsid w:val="00DB398F"/>
    <w:rsid w:val="00DF73EC"/>
    <w:rsid w:val="00E26439"/>
    <w:rsid w:val="00E72084"/>
    <w:rsid w:val="00E866D5"/>
    <w:rsid w:val="00EF07E3"/>
    <w:rsid w:val="00F3363F"/>
    <w:rsid w:val="00F45D1D"/>
    <w:rsid w:val="00F45F3B"/>
    <w:rsid w:val="00FB340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0624"/>
  <w15:docId w15:val="{45A38FC8-0D3E-4B19-A108-542C1CC4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2">
    <w:name w:val="heading 2"/>
    <w:basedOn w:val="Normal"/>
    <w:link w:val="Heading2Char"/>
    <w:uiPriority w:val="9"/>
    <w:qFormat/>
    <w:rsid w:val="00CA48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061FBA"/>
  </w:style>
  <w:style w:type="character" w:customStyle="1" w:styleId="hwtze">
    <w:name w:val="hwtze"/>
    <w:basedOn w:val="DefaultParagraphFont"/>
    <w:rsid w:val="00700095"/>
  </w:style>
  <w:style w:type="table" w:styleId="TableGrid">
    <w:name w:val="Table Grid"/>
    <w:basedOn w:val="TableNormal"/>
    <w:uiPriority w:val="39"/>
    <w:rsid w:val="00090B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CA48E9"/>
    <w:rPr>
      <w:rFonts w:eastAsia="Times New Roman"/>
      <w:b/>
      <w:bCs/>
      <w:sz w:val="36"/>
      <w:szCs w:val="3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69439">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r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50E6-56D3-45E0-9EFC-8FE59EAA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32</cp:revision>
  <dcterms:created xsi:type="dcterms:W3CDTF">2026-03-21T11:26:00Z</dcterms:created>
  <dcterms:modified xsi:type="dcterms:W3CDTF">2026-06-05T10:13:00Z</dcterms:modified>
</cp:coreProperties>
</file>